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59FB4" w14:textId="494424AB" w:rsidR="006F2577" w:rsidRPr="0025220E" w:rsidRDefault="00EF15FA" w:rsidP="00F96351">
      <w:pPr>
        <w:pStyle w:val="Corpodetexto3"/>
        <w:spacing w:before="3000" w:after="0" w:line="240" w:lineRule="auto"/>
        <w:jc w:val="both"/>
        <w:rPr>
          <w:rFonts w:ascii="Arial" w:hAnsi="Arial" w:cs="Arial"/>
          <w:b/>
          <w:bCs/>
          <w:sz w:val="24"/>
          <w:szCs w:val="24"/>
        </w:rPr>
      </w:pPr>
      <w:bookmarkStart w:id="0" w:name="_Hlk76574337"/>
      <w:r w:rsidRPr="0025220E">
        <w:rPr>
          <w:rFonts w:ascii="Arial" w:hAnsi="Arial" w:cs="Arial"/>
          <w:b/>
          <w:bCs/>
          <w:sz w:val="24"/>
          <w:szCs w:val="24"/>
        </w:rPr>
        <w:t xml:space="preserve">PROJETO </w:t>
      </w:r>
      <w:r w:rsidR="008C0FCD" w:rsidRPr="0025220E">
        <w:rPr>
          <w:rFonts w:ascii="Arial" w:hAnsi="Arial" w:cs="Arial"/>
          <w:b/>
          <w:bCs/>
          <w:sz w:val="24"/>
          <w:szCs w:val="24"/>
        </w:rPr>
        <w:t>EXECUTIVO</w:t>
      </w:r>
      <w:r w:rsidRPr="0025220E">
        <w:rPr>
          <w:rFonts w:ascii="Arial" w:hAnsi="Arial" w:cs="Arial"/>
          <w:b/>
          <w:bCs/>
          <w:sz w:val="24"/>
          <w:szCs w:val="24"/>
        </w:rPr>
        <w:t xml:space="preserve"> PARA </w:t>
      </w:r>
      <w:bookmarkStart w:id="1" w:name="_Hlk77147571"/>
      <w:r w:rsidR="00F96351">
        <w:rPr>
          <w:rFonts w:ascii="Arial" w:hAnsi="Arial" w:cs="Arial"/>
          <w:b/>
          <w:bCs/>
          <w:sz w:val="24"/>
          <w:szCs w:val="24"/>
        </w:rPr>
        <w:t xml:space="preserve">CONTRATAÇÃO DE EMPRESA PARA PRESTAÇÃO DE SERVIÇOS TÉCNICOS ESPECIALIZADOS EM ENGENHARIA ELÉTRICA PARA </w:t>
      </w:r>
      <w:r w:rsidR="00997D11">
        <w:rPr>
          <w:rFonts w:ascii="Arial" w:hAnsi="Arial" w:cs="Arial"/>
          <w:b/>
          <w:bCs/>
          <w:sz w:val="24"/>
          <w:szCs w:val="24"/>
        </w:rPr>
        <w:t xml:space="preserve">MANUTENÇÃO DE ILUMINAÇÃO, </w:t>
      </w:r>
      <w:r w:rsidR="008C0FCD" w:rsidRPr="0025220E">
        <w:rPr>
          <w:rFonts w:ascii="Arial" w:hAnsi="Arial" w:cs="Arial"/>
          <w:b/>
          <w:bCs/>
          <w:sz w:val="24"/>
          <w:szCs w:val="24"/>
        </w:rPr>
        <w:t xml:space="preserve">FORNECIMENTO </w:t>
      </w:r>
      <w:r w:rsidR="00FF6D29" w:rsidRPr="0025220E">
        <w:rPr>
          <w:rFonts w:ascii="Arial" w:hAnsi="Arial" w:cs="Arial"/>
          <w:b/>
          <w:bCs/>
          <w:sz w:val="24"/>
          <w:szCs w:val="24"/>
        </w:rPr>
        <w:t xml:space="preserve">E INSTALAÇÃO </w:t>
      </w:r>
      <w:r w:rsidR="008C0FCD" w:rsidRPr="0025220E">
        <w:rPr>
          <w:rFonts w:ascii="Arial" w:hAnsi="Arial" w:cs="Arial"/>
          <w:b/>
          <w:bCs/>
          <w:sz w:val="24"/>
          <w:szCs w:val="24"/>
        </w:rPr>
        <w:t>DE MATERIAIS PARA SUBSTITUIÇÃO DE LUMINÁRIAS VIÁRIAS COM TECNOLOGIAS CONVENCIONAIS PARA LUMINÁRIAS EM LED</w:t>
      </w:r>
      <w:r w:rsidR="00E47E5D" w:rsidRPr="0025220E">
        <w:rPr>
          <w:rFonts w:ascii="Arial" w:hAnsi="Arial" w:cs="Arial"/>
          <w:b/>
          <w:bCs/>
          <w:sz w:val="24"/>
          <w:szCs w:val="24"/>
        </w:rPr>
        <w:t xml:space="preserve"> AMBIENTALMENTE SUSTENTÁVE</w:t>
      </w:r>
      <w:r w:rsidR="008C0FCD" w:rsidRPr="0025220E">
        <w:rPr>
          <w:rFonts w:ascii="Arial" w:hAnsi="Arial" w:cs="Arial"/>
          <w:b/>
          <w:bCs/>
          <w:sz w:val="24"/>
          <w:szCs w:val="24"/>
        </w:rPr>
        <w:t>IS</w:t>
      </w:r>
      <w:r w:rsidR="00E47E5D" w:rsidRPr="0025220E">
        <w:rPr>
          <w:rFonts w:ascii="Arial" w:hAnsi="Arial" w:cs="Arial"/>
          <w:b/>
          <w:bCs/>
          <w:sz w:val="24"/>
          <w:szCs w:val="24"/>
        </w:rPr>
        <w:t xml:space="preserve"> </w:t>
      </w:r>
      <w:r w:rsidR="008C0FCD" w:rsidRPr="0025220E">
        <w:rPr>
          <w:rFonts w:ascii="Arial" w:hAnsi="Arial" w:cs="Arial"/>
          <w:b/>
          <w:bCs/>
          <w:sz w:val="24"/>
          <w:szCs w:val="24"/>
        </w:rPr>
        <w:t>N</w:t>
      </w:r>
      <w:r w:rsidR="00E47E5D" w:rsidRPr="0025220E">
        <w:rPr>
          <w:rFonts w:ascii="Arial" w:hAnsi="Arial" w:cs="Arial"/>
          <w:b/>
          <w:bCs/>
          <w:sz w:val="24"/>
          <w:szCs w:val="24"/>
        </w:rPr>
        <w:t>O PARQUE DE ILUMINAÇÃO PÚBLICA</w:t>
      </w:r>
      <w:r w:rsidR="008C0FCD" w:rsidRPr="0025220E">
        <w:rPr>
          <w:rFonts w:ascii="Arial" w:hAnsi="Arial" w:cs="Arial"/>
          <w:b/>
          <w:bCs/>
          <w:sz w:val="24"/>
          <w:szCs w:val="24"/>
        </w:rPr>
        <w:t xml:space="preserve"> DE </w:t>
      </w:r>
      <w:r w:rsidR="00456247">
        <w:rPr>
          <w:rFonts w:ascii="Arial" w:hAnsi="Arial" w:cs="Arial"/>
          <w:b/>
          <w:bCs/>
          <w:sz w:val="24"/>
          <w:szCs w:val="24"/>
        </w:rPr>
        <w:t>LIMOEIRO/PE</w:t>
      </w:r>
      <w:r w:rsidR="00F96351">
        <w:rPr>
          <w:rFonts w:ascii="Arial" w:hAnsi="Arial" w:cs="Arial"/>
          <w:b/>
          <w:bCs/>
          <w:sz w:val="24"/>
          <w:szCs w:val="24"/>
        </w:rPr>
        <w:t>, COM EPI, FERRAMENTAS, EQUIPAMENTOS E IMPOSTOS INCLUÍDOS</w:t>
      </w:r>
      <w:r w:rsidR="008C0FCD" w:rsidRPr="0025220E">
        <w:rPr>
          <w:rFonts w:ascii="Arial" w:hAnsi="Arial" w:cs="Arial"/>
          <w:b/>
          <w:bCs/>
          <w:sz w:val="24"/>
          <w:szCs w:val="24"/>
        </w:rPr>
        <w:t>.</w:t>
      </w:r>
    </w:p>
    <w:bookmarkEnd w:id="0"/>
    <w:bookmarkEnd w:id="1"/>
    <w:p w14:paraId="49B79E7B" w14:textId="794867FD" w:rsidR="002A0B99" w:rsidRPr="0025220E" w:rsidRDefault="002A0B99" w:rsidP="008D496A">
      <w:pPr>
        <w:pStyle w:val="Corpodetexto3"/>
        <w:spacing w:before="3840" w:after="0" w:line="240" w:lineRule="auto"/>
        <w:jc w:val="right"/>
        <w:rPr>
          <w:rFonts w:ascii="Arial" w:hAnsi="Arial" w:cs="Arial"/>
          <w:b/>
          <w:bCs/>
          <w:sz w:val="24"/>
          <w:szCs w:val="24"/>
        </w:rPr>
      </w:pPr>
    </w:p>
    <w:p w14:paraId="69CA3F9B" w14:textId="77777777" w:rsidR="00C4268A" w:rsidRPr="0025220E" w:rsidRDefault="00C4268A" w:rsidP="008D496A">
      <w:pPr>
        <w:pStyle w:val="Corpodetexto3"/>
        <w:spacing w:before="3840" w:after="0" w:line="240" w:lineRule="auto"/>
        <w:jc w:val="right"/>
        <w:rPr>
          <w:rFonts w:ascii="Arial" w:hAnsi="Arial" w:cs="Arial"/>
          <w:b/>
          <w:bCs/>
          <w:sz w:val="24"/>
          <w:szCs w:val="24"/>
        </w:rPr>
      </w:pPr>
    </w:p>
    <w:p w14:paraId="4EB7D4AB" w14:textId="77777777" w:rsidR="008D496A" w:rsidRPr="0025220E" w:rsidRDefault="008D496A" w:rsidP="008D496A">
      <w:pPr>
        <w:rPr>
          <w:rFonts w:ascii="Arial" w:hAnsi="Arial" w:cs="Arial"/>
          <w:sz w:val="24"/>
          <w:szCs w:val="24"/>
        </w:rPr>
      </w:pPr>
    </w:p>
    <w:p w14:paraId="606E12DD" w14:textId="77777777" w:rsidR="008D496A" w:rsidRPr="0025220E" w:rsidRDefault="008D496A" w:rsidP="008D496A">
      <w:pPr>
        <w:rPr>
          <w:rFonts w:ascii="Arial" w:hAnsi="Arial" w:cs="Arial"/>
          <w:sz w:val="24"/>
          <w:szCs w:val="24"/>
        </w:rPr>
      </w:pPr>
    </w:p>
    <w:sdt>
      <w:sdtPr>
        <w:rPr>
          <w:rFonts w:asciiTheme="minorHAnsi" w:eastAsiaTheme="minorEastAsia" w:hAnsiTheme="minorHAnsi" w:cs="Arial"/>
          <w:b w:val="0"/>
          <w:sz w:val="24"/>
          <w:szCs w:val="24"/>
        </w:rPr>
        <w:id w:val="1470712277"/>
        <w:docPartObj>
          <w:docPartGallery w:val="Table of Contents"/>
          <w:docPartUnique/>
        </w:docPartObj>
      </w:sdtPr>
      <w:sdtEndPr>
        <w:rPr>
          <w:bCs/>
        </w:rPr>
      </w:sdtEndPr>
      <w:sdtContent>
        <w:p w14:paraId="38AC6D93" w14:textId="77777777" w:rsidR="00FA4DAF" w:rsidRPr="00122CCD" w:rsidRDefault="00FA4DAF" w:rsidP="00184CE4">
          <w:pPr>
            <w:pStyle w:val="CabealhodoSumrio"/>
            <w:numPr>
              <w:ilvl w:val="0"/>
              <w:numId w:val="0"/>
            </w:numPr>
            <w:spacing w:before="240" w:after="240"/>
            <w:ind w:left="432"/>
            <w:rPr>
              <w:rFonts w:cs="Arial"/>
              <w:sz w:val="24"/>
              <w:szCs w:val="24"/>
            </w:rPr>
          </w:pPr>
          <w:r w:rsidRPr="00122CCD">
            <w:rPr>
              <w:rFonts w:cs="Arial"/>
              <w:sz w:val="24"/>
              <w:szCs w:val="24"/>
            </w:rPr>
            <w:t>Sumário</w:t>
          </w:r>
        </w:p>
        <w:p w14:paraId="591EE16A" w14:textId="77777777" w:rsidR="00CC0F36" w:rsidRDefault="00F4595A">
          <w:pPr>
            <w:pStyle w:val="Sumrio1"/>
            <w:rPr>
              <w:rFonts w:asciiTheme="minorHAnsi" w:hAnsiTheme="minorHAnsi"/>
              <w:b w:val="0"/>
              <w:bCs w:val="0"/>
              <w:caps w:val="0"/>
              <w:noProof/>
              <w:sz w:val="22"/>
              <w:szCs w:val="22"/>
            </w:rPr>
          </w:pPr>
          <w:r w:rsidRPr="00122CCD">
            <w:rPr>
              <w:rFonts w:ascii="Arial" w:hAnsi="Arial" w:cs="Arial"/>
            </w:rPr>
            <w:fldChar w:fldCharType="begin"/>
          </w:r>
          <w:r w:rsidR="00A0473B" w:rsidRPr="00122CCD">
            <w:rPr>
              <w:rFonts w:ascii="Arial" w:hAnsi="Arial" w:cs="Arial"/>
            </w:rPr>
            <w:instrText xml:space="preserve"> TOC \o "1-4" \h \z \u </w:instrText>
          </w:r>
          <w:r w:rsidRPr="00122CCD">
            <w:rPr>
              <w:rFonts w:ascii="Arial" w:hAnsi="Arial" w:cs="Arial"/>
            </w:rPr>
            <w:fldChar w:fldCharType="separate"/>
          </w:r>
          <w:hyperlink w:anchor="_Toc154655922" w:history="1">
            <w:r w:rsidR="00CC0F36" w:rsidRPr="00E271C9">
              <w:rPr>
                <w:rStyle w:val="Hyperlink"/>
                <w:rFonts w:cs="Arial"/>
                <w:noProof/>
              </w:rPr>
              <w:t>1</w:t>
            </w:r>
            <w:r w:rsidR="00CC0F36">
              <w:rPr>
                <w:rFonts w:asciiTheme="minorHAnsi" w:hAnsiTheme="minorHAnsi"/>
                <w:b w:val="0"/>
                <w:bCs w:val="0"/>
                <w:caps w:val="0"/>
                <w:noProof/>
                <w:sz w:val="22"/>
                <w:szCs w:val="22"/>
              </w:rPr>
              <w:tab/>
            </w:r>
            <w:r w:rsidR="00CC0F36" w:rsidRPr="00E271C9">
              <w:rPr>
                <w:rStyle w:val="Hyperlink"/>
                <w:rFonts w:cs="Arial"/>
                <w:noProof/>
              </w:rPr>
              <w:t>OBJETIVO</w:t>
            </w:r>
            <w:r w:rsidR="00CC0F36">
              <w:rPr>
                <w:noProof/>
                <w:webHidden/>
              </w:rPr>
              <w:tab/>
            </w:r>
            <w:r w:rsidR="00CC0F36">
              <w:rPr>
                <w:noProof/>
                <w:webHidden/>
              </w:rPr>
              <w:fldChar w:fldCharType="begin"/>
            </w:r>
            <w:r w:rsidR="00CC0F36">
              <w:rPr>
                <w:noProof/>
                <w:webHidden/>
              </w:rPr>
              <w:instrText xml:space="preserve"> PAGEREF _Toc154655922 \h </w:instrText>
            </w:r>
            <w:r w:rsidR="00CC0F36">
              <w:rPr>
                <w:noProof/>
                <w:webHidden/>
              </w:rPr>
            </w:r>
            <w:r w:rsidR="00CC0F36">
              <w:rPr>
                <w:noProof/>
                <w:webHidden/>
              </w:rPr>
              <w:fldChar w:fldCharType="separate"/>
            </w:r>
            <w:r w:rsidR="00CC0F36">
              <w:rPr>
                <w:noProof/>
                <w:webHidden/>
              </w:rPr>
              <w:t>4</w:t>
            </w:r>
            <w:r w:rsidR="00CC0F36">
              <w:rPr>
                <w:noProof/>
                <w:webHidden/>
              </w:rPr>
              <w:fldChar w:fldCharType="end"/>
            </w:r>
          </w:hyperlink>
        </w:p>
        <w:p w14:paraId="10BA923A" w14:textId="77777777" w:rsidR="00CC0F36" w:rsidRDefault="00C7342E">
          <w:pPr>
            <w:pStyle w:val="Sumrio1"/>
            <w:rPr>
              <w:rFonts w:asciiTheme="minorHAnsi" w:hAnsiTheme="minorHAnsi"/>
              <w:b w:val="0"/>
              <w:bCs w:val="0"/>
              <w:caps w:val="0"/>
              <w:noProof/>
              <w:sz w:val="22"/>
              <w:szCs w:val="22"/>
            </w:rPr>
          </w:pPr>
          <w:hyperlink w:anchor="_Toc154655923" w:history="1">
            <w:r w:rsidR="00CC0F36" w:rsidRPr="00E271C9">
              <w:rPr>
                <w:rStyle w:val="Hyperlink"/>
                <w:rFonts w:cs="Arial"/>
                <w:noProof/>
              </w:rPr>
              <w:t>2</w:t>
            </w:r>
            <w:r w:rsidR="00CC0F36">
              <w:rPr>
                <w:rFonts w:asciiTheme="minorHAnsi" w:hAnsiTheme="minorHAnsi"/>
                <w:b w:val="0"/>
                <w:bCs w:val="0"/>
                <w:caps w:val="0"/>
                <w:noProof/>
                <w:sz w:val="22"/>
                <w:szCs w:val="22"/>
              </w:rPr>
              <w:tab/>
            </w:r>
            <w:r w:rsidR="00CC0F36" w:rsidRPr="00E271C9">
              <w:rPr>
                <w:rStyle w:val="Hyperlink"/>
                <w:rFonts w:cs="Arial"/>
                <w:noProof/>
              </w:rPr>
              <w:t>JUSTIFICATIVA</w:t>
            </w:r>
            <w:r w:rsidR="00CC0F36">
              <w:rPr>
                <w:noProof/>
                <w:webHidden/>
              </w:rPr>
              <w:tab/>
            </w:r>
            <w:r w:rsidR="00CC0F36">
              <w:rPr>
                <w:noProof/>
                <w:webHidden/>
              </w:rPr>
              <w:fldChar w:fldCharType="begin"/>
            </w:r>
            <w:r w:rsidR="00CC0F36">
              <w:rPr>
                <w:noProof/>
                <w:webHidden/>
              </w:rPr>
              <w:instrText xml:space="preserve"> PAGEREF _Toc154655923 \h </w:instrText>
            </w:r>
            <w:r w:rsidR="00CC0F36">
              <w:rPr>
                <w:noProof/>
                <w:webHidden/>
              </w:rPr>
            </w:r>
            <w:r w:rsidR="00CC0F36">
              <w:rPr>
                <w:noProof/>
                <w:webHidden/>
              </w:rPr>
              <w:fldChar w:fldCharType="separate"/>
            </w:r>
            <w:r w:rsidR="00CC0F36">
              <w:rPr>
                <w:noProof/>
                <w:webHidden/>
              </w:rPr>
              <w:t>4</w:t>
            </w:r>
            <w:r w:rsidR="00CC0F36">
              <w:rPr>
                <w:noProof/>
                <w:webHidden/>
              </w:rPr>
              <w:fldChar w:fldCharType="end"/>
            </w:r>
          </w:hyperlink>
        </w:p>
        <w:p w14:paraId="60887211" w14:textId="77777777" w:rsidR="00CC0F36" w:rsidRDefault="00C7342E">
          <w:pPr>
            <w:pStyle w:val="Sumrio1"/>
            <w:rPr>
              <w:rFonts w:asciiTheme="minorHAnsi" w:hAnsiTheme="minorHAnsi"/>
              <w:b w:val="0"/>
              <w:bCs w:val="0"/>
              <w:caps w:val="0"/>
              <w:noProof/>
              <w:sz w:val="22"/>
              <w:szCs w:val="22"/>
            </w:rPr>
          </w:pPr>
          <w:hyperlink w:anchor="_Toc154655924" w:history="1">
            <w:r w:rsidR="00CC0F36" w:rsidRPr="00E271C9">
              <w:rPr>
                <w:rStyle w:val="Hyperlink"/>
                <w:rFonts w:cs="Arial"/>
                <w:noProof/>
              </w:rPr>
              <w:t>3</w:t>
            </w:r>
            <w:r w:rsidR="00CC0F36">
              <w:rPr>
                <w:rFonts w:asciiTheme="minorHAnsi" w:hAnsiTheme="minorHAnsi"/>
                <w:b w:val="0"/>
                <w:bCs w:val="0"/>
                <w:caps w:val="0"/>
                <w:noProof/>
                <w:sz w:val="22"/>
                <w:szCs w:val="22"/>
              </w:rPr>
              <w:tab/>
            </w:r>
            <w:r w:rsidR="00CC0F36" w:rsidRPr="00E271C9">
              <w:rPr>
                <w:rStyle w:val="Hyperlink"/>
                <w:rFonts w:cs="Arial"/>
                <w:noProof/>
              </w:rPr>
              <w:t>ESCOPO DOS SERVIÇOS DE MANUTENÇÃO</w:t>
            </w:r>
            <w:r w:rsidR="00CC0F36">
              <w:rPr>
                <w:noProof/>
                <w:webHidden/>
              </w:rPr>
              <w:tab/>
            </w:r>
            <w:r w:rsidR="00CC0F36">
              <w:rPr>
                <w:noProof/>
                <w:webHidden/>
              </w:rPr>
              <w:fldChar w:fldCharType="begin"/>
            </w:r>
            <w:r w:rsidR="00CC0F36">
              <w:rPr>
                <w:noProof/>
                <w:webHidden/>
              </w:rPr>
              <w:instrText xml:space="preserve"> PAGEREF _Toc154655924 \h </w:instrText>
            </w:r>
            <w:r w:rsidR="00CC0F36">
              <w:rPr>
                <w:noProof/>
                <w:webHidden/>
              </w:rPr>
            </w:r>
            <w:r w:rsidR="00CC0F36">
              <w:rPr>
                <w:noProof/>
                <w:webHidden/>
              </w:rPr>
              <w:fldChar w:fldCharType="separate"/>
            </w:r>
            <w:r w:rsidR="00CC0F36">
              <w:rPr>
                <w:noProof/>
                <w:webHidden/>
              </w:rPr>
              <w:t>5</w:t>
            </w:r>
            <w:r w:rsidR="00CC0F36">
              <w:rPr>
                <w:noProof/>
                <w:webHidden/>
              </w:rPr>
              <w:fldChar w:fldCharType="end"/>
            </w:r>
          </w:hyperlink>
        </w:p>
        <w:p w14:paraId="6D8CDC73" w14:textId="77777777" w:rsidR="00CC0F36" w:rsidRDefault="00C7342E">
          <w:pPr>
            <w:pStyle w:val="Sumrio2"/>
            <w:tabs>
              <w:tab w:val="left" w:pos="660"/>
              <w:tab w:val="right" w:pos="9627"/>
            </w:tabs>
            <w:rPr>
              <w:rFonts w:cstheme="minorBidi"/>
              <w:b w:val="0"/>
              <w:bCs w:val="0"/>
              <w:noProof/>
              <w:sz w:val="22"/>
              <w:szCs w:val="22"/>
            </w:rPr>
          </w:pPr>
          <w:hyperlink w:anchor="_Toc154655925" w:history="1">
            <w:r w:rsidR="00CC0F36" w:rsidRPr="00E271C9">
              <w:rPr>
                <w:rStyle w:val="Hyperlink"/>
                <w:rFonts w:ascii="Arial" w:eastAsiaTheme="majorEastAsia" w:hAnsi="Arial" w:cs="Arial"/>
                <w:noProof/>
              </w:rPr>
              <w:t>3.1</w:t>
            </w:r>
            <w:r w:rsidR="00CC0F36">
              <w:rPr>
                <w:rFonts w:cstheme="minorBidi"/>
                <w:b w:val="0"/>
                <w:bCs w:val="0"/>
                <w:noProof/>
                <w:sz w:val="22"/>
                <w:szCs w:val="22"/>
              </w:rPr>
              <w:tab/>
            </w:r>
            <w:r w:rsidR="00CC0F36" w:rsidRPr="00E271C9">
              <w:rPr>
                <w:rStyle w:val="Hyperlink"/>
                <w:rFonts w:ascii="Arial" w:eastAsiaTheme="majorEastAsia" w:hAnsi="Arial" w:cs="Arial"/>
                <w:noProof/>
              </w:rPr>
              <w:t>ESPECIFICAÇÃO DOS SERVIÇOS DE MANUTENÇÃO</w:t>
            </w:r>
            <w:r w:rsidR="00CC0F36">
              <w:rPr>
                <w:noProof/>
                <w:webHidden/>
              </w:rPr>
              <w:tab/>
            </w:r>
            <w:r w:rsidR="00CC0F36">
              <w:rPr>
                <w:noProof/>
                <w:webHidden/>
              </w:rPr>
              <w:fldChar w:fldCharType="begin"/>
            </w:r>
            <w:r w:rsidR="00CC0F36">
              <w:rPr>
                <w:noProof/>
                <w:webHidden/>
              </w:rPr>
              <w:instrText xml:space="preserve"> PAGEREF _Toc154655925 \h </w:instrText>
            </w:r>
            <w:r w:rsidR="00CC0F36">
              <w:rPr>
                <w:noProof/>
                <w:webHidden/>
              </w:rPr>
            </w:r>
            <w:r w:rsidR="00CC0F36">
              <w:rPr>
                <w:noProof/>
                <w:webHidden/>
              </w:rPr>
              <w:fldChar w:fldCharType="separate"/>
            </w:r>
            <w:r w:rsidR="00CC0F36">
              <w:rPr>
                <w:noProof/>
                <w:webHidden/>
              </w:rPr>
              <w:t>6</w:t>
            </w:r>
            <w:r w:rsidR="00CC0F36">
              <w:rPr>
                <w:noProof/>
                <w:webHidden/>
              </w:rPr>
              <w:fldChar w:fldCharType="end"/>
            </w:r>
          </w:hyperlink>
        </w:p>
        <w:p w14:paraId="4FF225A8" w14:textId="77777777" w:rsidR="00CC0F36" w:rsidRDefault="00C7342E">
          <w:pPr>
            <w:pStyle w:val="Sumrio3"/>
            <w:tabs>
              <w:tab w:val="left" w:pos="1100"/>
              <w:tab w:val="right" w:pos="9627"/>
            </w:tabs>
            <w:rPr>
              <w:rFonts w:cstheme="minorBidi"/>
              <w:noProof/>
              <w:sz w:val="22"/>
              <w:szCs w:val="22"/>
            </w:rPr>
          </w:pPr>
          <w:hyperlink w:anchor="_Toc154655926" w:history="1">
            <w:r w:rsidR="00CC0F36" w:rsidRPr="00E271C9">
              <w:rPr>
                <w:rStyle w:val="Hyperlink"/>
                <w:rFonts w:ascii="Arial" w:eastAsiaTheme="majorEastAsia" w:hAnsi="Arial" w:cs="Arial"/>
                <w:b/>
                <w:noProof/>
              </w:rPr>
              <w:t>3.1.1</w:t>
            </w:r>
            <w:r w:rsidR="00CC0F36">
              <w:rPr>
                <w:rFonts w:cstheme="minorBidi"/>
                <w:noProof/>
                <w:sz w:val="22"/>
                <w:szCs w:val="22"/>
              </w:rPr>
              <w:tab/>
            </w:r>
            <w:r w:rsidR="00CC0F36" w:rsidRPr="00E271C9">
              <w:rPr>
                <w:rStyle w:val="Hyperlink"/>
                <w:rFonts w:ascii="Arial" w:eastAsiaTheme="majorEastAsia" w:hAnsi="Arial" w:cs="Arial"/>
                <w:b/>
                <w:noProof/>
              </w:rPr>
              <w:t>FUNCIONAMENTO BÁSICO DOS SERVIÇOS CONTRATADOS</w:t>
            </w:r>
            <w:r w:rsidR="00CC0F36">
              <w:rPr>
                <w:noProof/>
                <w:webHidden/>
              </w:rPr>
              <w:tab/>
            </w:r>
            <w:r w:rsidR="00CC0F36">
              <w:rPr>
                <w:noProof/>
                <w:webHidden/>
              </w:rPr>
              <w:fldChar w:fldCharType="begin"/>
            </w:r>
            <w:r w:rsidR="00CC0F36">
              <w:rPr>
                <w:noProof/>
                <w:webHidden/>
              </w:rPr>
              <w:instrText xml:space="preserve"> PAGEREF _Toc154655926 \h </w:instrText>
            </w:r>
            <w:r w:rsidR="00CC0F36">
              <w:rPr>
                <w:noProof/>
                <w:webHidden/>
              </w:rPr>
            </w:r>
            <w:r w:rsidR="00CC0F36">
              <w:rPr>
                <w:noProof/>
                <w:webHidden/>
              </w:rPr>
              <w:fldChar w:fldCharType="separate"/>
            </w:r>
            <w:r w:rsidR="00CC0F36">
              <w:rPr>
                <w:noProof/>
                <w:webHidden/>
              </w:rPr>
              <w:t>6</w:t>
            </w:r>
            <w:r w:rsidR="00CC0F36">
              <w:rPr>
                <w:noProof/>
                <w:webHidden/>
              </w:rPr>
              <w:fldChar w:fldCharType="end"/>
            </w:r>
          </w:hyperlink>
        </w:p>
        <w:p w14:paraId="179B7DDE" w14:textId="77777777" w:rsidR="00CC0F36" w:rsidRDefault="00C7342E">
          <w:pPr>
            <w:pStyle w:val="Sumrio3"/>
            <w:tabs>
              <w:tab w:val="left" w:pos="1100"/>
              <w:tab w:val="right" w:pos="9627"/>
            </w:tabs>
            <w:rPr>
              <w:rFonts w:cstheme="minorBidi"/>
              <w:noProof/>
              <w:sz w:val="22"/>
              <w:szCs w:val="22"/>
            </w:rPr>
          </w:pPr>
          <w:hyperlink w:anchor="_Toc154655927" w:history="1">
            <w:r w:rsidR="00CC0F36" w:rsidRPr="00E271C9">
              <w:rPr>
                <w:rStyle w:val="Hyperlink"/>
                <w:rFonts w:ascii="Arial" w:eastAsiaTheme="majorEastAsia" w:hAnsi="Arial" w:cs="Arial"/>
                <w:b/>
                <w:noProof/>
              </w:rPr>
              <w:t>3.1.2</w:t>
            </w:r>
            <w:r w:rsidR="00CC0F36">
              <w:rPr>
                <w:rFonts w:cstheme="minorBidi"/>
                <w:noProof/>
                <w:sz w:val="22"/>
                <w:szCs w:val="22"/>
              </w:rPr>
              <w:tab/>
            </w:r>
            <w:r w:rsidR="00CC0F36" w:rsidRPr="00E271C9">
              <w:rPr>
                <w:rStyle w:val="Hyperlink"/>
                <w:rFonts w:ascii="Arial" w:eastAsiaTheme="majorEastAsia" w:hAnsi="Arial" w:cs="Arial"/>
                <w:b/>
                <w:noProof/>
              </w:rPr>
              <w:t>MANUTENÇÃO PREVENTIVA</w:t>
            </w:r>
            <w:r w:rsidR="00CC0F36">
              <w:rPr>
                <w:noProof/>
                <w:webHidden/>
              </w:rPr>
              <w:tab/>
            </w:r>
            <w:r w:rsidR="00CC0F36">
              <w:rPr>
                <w:noProof/>
                <w:webHidden/>
              </w:rPr>
              <w:fldChar w:fldCharType="begin"/>
            </w:r>
            <w:r w:rsidR="00CC0F36">
              <w:rPr>
                <w:noProof/>
                <w:webHidden/>
              </w:rPr>
              <w:instrText xml:space="preserve"> PAGEREF _Toc154655927 \h </w:instrText>
            </w:r>
            <w:r w:rsidR="00CC0F36">
              <w:rPr>
                <w:noProof/>
                <w:webHidden/>
              </w:rPr>
            </w:r>
            <w:r w:rsidR="00CC0F36">
              <w:rPr>
                <w:noProof/>
                <w:webHidden/>
              </w:rPr>
              <w:fldChar w:fldCharType="separate"/>
            </w:r>
            <w:r w:rsidR="00CC0F36">
              <w:rPr>
                <w:noProof/>
                <w:webHidden/>
              </w:rPr>
              <w:t>7</w:t>
            </w:r>
            <w:r w:rsidR="00CC0F36">
              <w:rPr>
                <w:noProof/>
                <w:webHidden/>
              </w:rPr>
              <w:fldChar w:fldCharType="end"/>
            </w:r>
          </w:hyperlink>
        </w:p>
        <w:p w14:paraId="43386D56" w14:textId="77777777" w:rsidR="00CC0F36" w:rsidRDefault="00C7342E">
          <w:pPr>
            <w:pStyle w:val="Sumrio4"/>
            <w:tabs>
              <w:tab w:val="left" w:pos="1320"/>
              <w:tab w:val="right" w:pos="9627"/>
            </w:tabs>
            <w:rPr>
              <w:rFonts w:cstheme="minorBidi"/>
              <w:noProof/>
              <w:sz w:val="22"/>
              <w:szCs w:val="22"/>
            </w:rPr>
          </w:pPr>
          <w:hyperlink w:anchor="_Toc154655928" w:history="1">
            <w:r w:rsidR="00CC0F36" w:rsidRPr="00E271C9">
              <w:rPr>
                <w:rStyle w:val="Hyperlink"/>
                <w:rFonts w:ascii="Arial" w:eastAsiaTheme="majorEastAsia" w:hAnsi="Arial" w:cs="Arial"/>
                <w:b/>
                <w:bCs/>
                <w:noProof/>
              </w:rPr>
              <w:t>3.1.2.1</w:t>
            </w:r>
            <w:r w:rsidR="00CC0F36">
              <w:rPr>
                <w:rFonts w:cstheme="minorBidi"/>
                <w:noProof/>
                <w:sz w:val="22"/>
                <w:szCs w:val="22"/>
              </w:rPr>
              <w:tab/>
            </w:r>
            <w:r w:rsidR="00CC0F36" w:rsidRPr="00E271C9">
              <w:rPr>
                <w:rStyle w:val="Hyperlink"/>
                <w:rFonts w:ascii="Arial" w:eastAsiaTheme="majorEastAsia" w:hAnsi="Arial" w:cs="Arial"/>
                <w:b/>
                <w:bCs/>
                <w:noProof/>
              </w:rPr>
              <w:t>Relação Prévia de Serviços de Manutenção Preventiva</w:t>
            </w:r>
            <w:r w:rsidR="00CC0F36">
              <w:rPr>
                <w:noProof/>
                <w:webHidden/>
              </w:rPr>
              <w:tab/>
            </w:r>
            <w:r w:rsidR="00CC0F36">
              <w:rPr>
                <w:noProof/>
                <w:webHidden/>
              </w:rPr>
              <w:fldChar w:fldCharType="begin"/>
            </w:r>
            <w:r w:rsidR="00CC0F36">
              <w:rPr>
                <w:noProof/>
                <w:webHidden/>
              </w:rPr>
              <w:instrText xml:space="preserve"> PAGEREF _Toc154655928 \h </w:instrText>
            </w:r>
            <w:r w:rsidR="00CC0F36">
              <w:rPr>
                <w:noProof/>
                <w:webHidden/>
              </w:rPr>
            </w:r>
            <w:r w:rsidR="00CC0F36">
              <w:rPr>
                <w:noProof/>
                <w:webHidden/>
              </w:rPr>
              <w:fldChar w:fldCharType="separate"/>
            </w:r>
            <w:r w:rsidR="00CC0F36">
              <w:rPr>
                <w:noProof/>
                <w:webHidden/>
              </w:rPr>
              <w:t>7</w:t>
            </w:r>
            <w:r w:rsidR="00CC0F36">
              <w:rPr>
                <w:noProof/>
                <w:webHidden/>
              </w:rPr>
              <w:fldChar w:fldCharType="end"/>
            </w:r>
          </w:hyperlink>
        </w:p>
        <w:p w14:paraId="66C76537" w14:textId="77777777" w:rsidR="00CC0F36" w:rsidRDefault="00C7342E">
          <w:pPr>
            <w:pStyle w:val="Sumrio3"/>
            <w:tabs>
              <w:tab w:val="left" w:pos="1100"/>
              <w:tab w:val="right" w:pos="9627"/>
            </w:tabs>
            <w:rPr>
              <w:rFonts w:cstheme="minorBidi"/>
              <w:noProof/>
              <w:sz w:val="22"/>
              <w:szCs w:val="22"/>
            </w:rPr>
          </w:pPr>
          <w:hyperlink w:anchor="_Toc154655929" w:history="1">
            <w:r w:rsidR="00CC0F36" w:rsidRPr="00E271C9">
              <w:rPr>
                <w:rStyle w:val="Hyperlink"/>
                <w:rFonts w:ascii="Arial" w:eastAsiaTheme="majorEastAsia" w:hAnsi="Arial" w:cs="Arial"/>
                <w:b/>
                <w:bCs/>
                <w:noProof/>
              </w:rPr>
              <w:t>3.1.3</w:t>
            </w:r>
            <w:r w:rsidR="00CC0F36">
              <w:rPr>
                <w:rFonts w:cstheme="minorBidi"/>
                <w:noProof/>
                <w:sz w:val="22"/>
                <w:szCs w:val="22"/>
              </w:rPr>
              <w:tab/>
            </w:r>
            <w:r w:rsidR="00CC0F36" w:rsidRPr="00E271C9">
              <w:rPr>
                <w:rStyle w:val="Hyperlink"/>
                <w:rFonts w:ascii="Arial" w:eastAsiaTheme="majorEastAsia" w:hAnsi="Arial" w:cs="Arial"/>
                <w:b/>
                <w:bCs/>
                <w:noProof/>
              </w:rPr>
              <w:t>MANUTENÇÃO CORRETIVA</w:t>
            </w:r>
            <w:r w:rsidR="00CC0F36">
              <w:rPr>
                <w:noProof/>
                <w:webHidden/>
              </w:rPr>
              <w:tab/>
            </w:r>
            <w:r w:rsidR="00CC0F36">
              <w:rPr>
                <w:noProof/>
                <w:webHidden/>
              </w:rPr>
              <w:fldChar w:fldCharType="begin"/>
            </w:r>
            <w:r w:rsidR="00CC0F36">
              <w:rPr>
                <w:noProof/>
                <w:webHidden/>
              </w:rPr>
              <w:instrText xml:space="preserve"> PAGEREF _Toc154655929 \h </w:instrText>
            </w:r>
            <w:r w:rsidR="00CC0F36">
              <w:rPr>
                <w:noProof/>
                <w:webHidden/>
              </w:rPr>
            </w:r>
            <w:r w:rsidR="00CC0F36">
              <w:rPr>
                <w:noProof/>
                <w:webHidden/>
              </w:rPr>
              <w:fldChar w:fldCharType="separate"/>
            </w:r>
            <w:r w:rsidR="00CC0F36">
              <w:rPr>
                <w:noProof/>
                <w:webHidden/>
              </w:rPr>
              <w:t>8</w:t>
            </w:r>
            <w:r w:rsidR="00CC0F36">
              <w:rPr>
                <w:noProof/>
                <w:webHidden/>
              </w:rPr>
              <w:fldChar w:fldCharType="end"/>
            </w:r>
          </w:hyperlink>
        </w:p>
        <w:p w14:paraId="0A82DB2E" w14:textId="77777777" w:rsidR="00CC0F36" w:rsidRDefault="00C7342E">
          <w:pPr>
            <w:pStyle w:val="Sumrio4"/>
            <w:tabs>
              <w:tab w:val="left" w:pos="1320"/>
              <w:tab w:val="right" w:pos="9627"/>
            </w:tabs>
            <w:rPr>
              <w:rFonts w:cstheme="minorBidi"/>
              <w:noProof/>
              <w:sz w:val="22"/>
              <w:szCs w:val="22"/>
            </w:rPr>
          </w:pPr>
          <w:hyperlink w:anchor="_Toc154655930" w:history="1">
            <w:r w:rsidR="00CC0F36" w:rsidRPr="00E271C9">
              <w:rPr>
                <w:rStyle w:val="Hyperlink"/>
                <w:rFonts w:ascii="Arial" w:eastAsiaTheme="majorEastAsia" w:hAnsi="Arial" w:cs="Arial"/>
                <w:b/>
                <w:bCs/>
                <w:noProof/>
              </w:rPr>
              <w:t>3.1.3.1</w:t>
            </w:r>
            <w:r w:rsidR="00CC0F36">
              <w:rPr>
                <w:rFonts w:cstheme="minorBidi"/>
                <w:noProof/>
                <w:sz w:val="22"/>
                <w:szCs w:val="22"/>
              </w:rPr>
              <w:tab/>
            </w:r>
            <w:r w:rsidR="00CC0F36" w:rsidRPr="00E271C9">
              <w:rPr>
                <w:rStyle w:val="Hyperlink"/>
                <w:rFonts w:ascii="Arial" w:eastAsiaTheme="majorEastAsia" w:hAnsi="Arial" w:cs="Arial"/>
                <w:b/>
                <w:bCs/>
                <w:noProof/>
              </w:rPr>
              <w:t>Exigências Básicas de Manutenção</w:t>
            </w:r>
            <w:r w:rsidR="00CC0F36">
              <w:rPr>
                <w:noProof/>
                <w:webHidden/>
              </w:rPr>
              <w:tab/>
            </w:r>
            <w:r w:rsidR="00CC0F36">
              <w:rPr>
                <w:noProof/>
                <w:webHidden/>
              </w:rPr>
              <w:fldChar w:fldCharType="begin"/>
            </w:r>
            <w:r w:rsidR="00CC0F36">
              <w:rPr>
                <w:noProof/>
                <w:webHidden/>
              </w:rPr>
              <w:instrText xml:space="preserve"> PAGEREF _Toc154655930 \h </w:instrText>
            </w:r>
            <w:r w:rsidR="00CC0F36">
              <w:rPr>
                <w:noProof/>
                <w:webHidden/>
              </w:rPr>
            </w:r>
            <w:r w:rsidR="00CC0F36">
              <w:rPr>
                <w:noProof/>
                <w:webHidden/>
              </w:rPr>
              <w:fldChar w:fldCharType="separate"/>
            </w:r>
            <w:r w:rsidR="00CC0F36">
              <w:rPr>
                <w:noProof/>
                <w:webHidden/>
              </w:rPr>
              <w:t>8</w:t>
            </w:r>
            <w:r w:rsidR="00CC0F36">
              <w:rPr>
                <w:noProof/>
                <w:webHidden/>
              </w:rPr>
              <w:fldChar w:fldCharType="end"/>
            </w:r>
          </w:hyperlink>
        </w:p>
        <w:p w14:paraId="591F3246" w14:textId="77777777" w:rsidR="00CC0F36" w:rsidRDefault="00C7342E">
          <w:pPr>
            <w:pStyle w:val="Sumrio4"/>
            <w:tabs>
              <w:tab w:val="left" w:pos="1320"/>
              <w:tab w:val="right" w:pos="9627"/>
            </w:tabs>
            <w:rPr>
              <w:rFonts w:cstheme="minorBidi"/>
              <w:noProof/>
              <w:sz w:val="22"/>
              <w:szCs w:val="22"/>
            </w:rPr>
          </w:pPr>
          <w:hyperlink w:anchor="_Toc154655931" w:history="1">
            <w:r w:rsidR="00CC0F36" w:rsidRPr="00E271C9">
              <w:rPr>
                <w:rStyle w:val="Hyperlink"/>
                <w:rFonts w:ascii="Arial" w:eastAsiaTheme="majorEastAsia" w:hAnsi="Arial" w:cs="Arial"/>
                <w:b/>
                <w:bCs/>
                <w:noProof/>
              </w:rPr>
              <w:t>3.1.3.2</w:t>
            </w:r>
            <w:r w:rsidR="00CC0F36">
              <w:rPr>
                <w:rFonts w:cstheme="minorBidi"/>
                <w:noProof/>
                <w:sz w:val="22"/>
                <w:szCs w:val="22"/>
              </w:rPr>
              <w:tab/>
            </w:r>
            <w:r w:rsidR="00CC0F36" w:rsidRPr="00E271C9">
              <w:rPr>
                <w:rStyle w:val="Hyperlink"/>
                <w:rFonts w:ascii="Arial" w:eastAsiaTheme="majorEastAsia" w:hAnsi="Arial" w:cs="Arial"/>
                <w:b/>
                <w:bCs/>
                <w:noProof/>
              </w:rPr>
              <w:t>Serviços de Manutenção Corretiva</w:t>
            </w:r>
            <w:r w:rsidR="00CC0F36">
              <w:rPr>
                <w:noProof/>
                <w:webHidden/>
              </w:rPr>
              <w:tab/>
            </w:r>
            <w:r w:rsidR="00CC0F36">
              <w:rPr>
                <w:noProof/>
                <w:webHidden/>
              </w:rPr>
              <w:fldChar w:fldCharType="begin"/>
            </w:r>
            <w:r w:rsidR="00CC0F36">
              <w:rPr>
                <w:noProof/>
                <w:webHidden/>
              </w:rPr>
              <w:instrText xml:space="preserve"> PAGEREF _Toc154655931 \h </w:instrText>
            </w:r>
            <w:r w:rsidR="00CC0F36">
              <w:rPr>
                <w:noProof/>
                <w:webHidden/>
              </w:rPr>
            </w:r>
            <w:r w:rsidR="00CC0F36">
              <w:rPr>
                <w:noProof/>
                <w:webHidden/>
              </w:rPr>
              <w:fldChar w:fldCharType="separate"/>
            </w:r>
            <w:r w:rsidR="00CC0F36">
              <w:rPr>
                <w:noProof/>
                <w:webHidden/>
              </w:rPr>
              <w:t>9</w:t>
            </w:r>
            <w:r w:rsidR="00CC0F36">
              <w:rPr>
                <w:noProof/>
                <w:webHidden/>
              </w:rPr>
              <w:fldChar w:fldCharType="end"/>
            </w:r>
          </w:hyperlink>
        </w:p>
        <w:p w14:paraId="1CD89AF9" w14:textId="77777777" w:rsidR="00CC0F36" w:rsidRDefault="00C7342E">
          <w:pPr>
            <w:pStyle w:val="Sumrio3"/>
            <w:tabs>
              <w:tab w:val="left" w:pos="1100"/>
              <w:tab w:val="right" w:pos="9627"/>
            </w:tabs>
            <w:rPr>
              <w:rFonts w:cstheme="minorBidi"/>
              <w:noProof/>
              <w:sz w:val="22"/>
              <w:szCs w:val="22"/>
            </w:rPr>
          </w:pPr>
          <w:hyperlink w:anchor="_Toc154655932" w:history="1">
            <w:r w:rsidR="00CC0F36" w:rsidRPr="00E271C9">
              <w:rPr>
                <w:rStyle w:val="Hyperlink"/>
                <w:rFonts w:ascii="Arial" w:eastAsiaTheme="majorEastAsia" w:hAnsi="Arial" w:cs="Arial"/>
                <w:b/>
                <w:bCs/>
                <w:noProof/>
              </w:rPr>
              <w:t>3.1.4</w:t>
            </w:r>
            <w:r w:rsidR="00CC0F36">
              <w:rPr>
                <w:rFonts w:cstheme="minorBidi"/>
                <w:noProof/>
                <w:sz w:val="22"/>
                <w:szCs w:val="22"/>
              </w:rPr>
              <w:tab/>
            </w:r>
            <w:r w:rsidR="00CC0F36" w:rsidRPr="00E271C9">
              <w:rPr>
                <w:rStyle w:val="Hyperlink"/>
                <w:rFonts w:ascii="Arial" w:eastAsiaTheme="majorEastAsia" w:hAnsi="Arial" w:cs="Arial"/>
                <w:b/>
                <w:bCs/>
                <w:noProof/>
              </w:rPr>
              <w:t>FORNECIMENTO DE MATERIAIS</w:t>
            </w:r>
            <w:r w:rsidR="00CC0F36">
              <w:rPr>
                <w:noProof/>
                <w:webHidden/>
              </w:rPr>
              <w:tab/>
            </w:r>
            <w:r w:rsidR="00CC0F36">
              <w:rPr>
                <w:noProof/>
                <w:webHidden/>
              </w:rPr>
              <w:fldChar w:fldCharType="begin"/>
            </w:r>
            <w:r w:rsidR="00CC0F36">
              <w:rPr>
                <w:noProof/>
                <w:webHidden/>
              </w:rPr>
              <w:instrText xml:space="preserve"> PAGEREF _Toc154655932 \h </w:instrText>
            </w:r>
            <w:r w:rsidR="00CC0F36">
              <w:rPr>
                <w:noProof/>
                <w:webHidden/>
              </w:rPr>
            </w:r>
            <w:r w:rsidR="00CC0F36">
              <w:rPr>
                <w:noProof/>
                <w:webHidden/>
              </w:rPr>
              <w:fldChar w:fldCharType="separate"/>
            </w:r>
            <w:r w:rsidR="00CC0F36">
              <w:rPr>
                <w:noProof/>
                <w:webHidden/>
              </w:rPr>
              <w:t>10</w:t>
            </w:r>
            <w:r w:rsidR="00CC0F36">
              <w:rPr>
                <w:noProof/>
                <w:webHidden/>
              </w:rPr>
              <w:fldChar w:fldCharType="end"/>
            </w:r>
          </w:hyperlink>
        </w:p>
        <w:p w14:paraId="3CBDF961" w14:textId="77777777" w:rsidR="00CC0F36" w:rsidRDefault="00C7342E">
          <w:pPr>
            <w:pStyle w:val="Sumrio2"/>
            <w:tabs>
              <w:tab w:val="left" w:pos="660"/>
              <w:tab w:val="right" w:pos="9627"/>
            </w:tabs>
            <w:rPr>
              <w:rFonts w:cstheme="minorBidi"/>
              <w:b w:val="0"/>
              <w:bCs w:val="0"/>
              <w:noProof/>
              <w:sz w:val="22"/>
              <w:szCs w:val="22"/>
            </w:rPr>
          </w:pPr>
          <w:hyperlink w:anchor="_Toc154655933" w:history="1">
            <w:r w:rsidR="00CC0F36" w:rsidRPr="00E271C9">
              <w:rPr>
                <w:rStyle w:val="Hyperlink"/>
                <w:rFonts w:ascii="Arial" w:eastAsiaTheme="majorEastAsia" w:hAnsi="Arial" w:cs="Arial"/>
                <w:noProof/>
              </w:rPr>
              <w:t>3.2</w:t>
            </w:r>
            <w:r w:rsidR="00CC0F36">
              <w:rPr>
                <w:rFonts w:cstheme="minorBidi"/>
                <w:b w:val="0"/>
                <w:bCs w:val="0"/>
                <w:noProof/>
                <w:sz w:val="22"/>
                <w:szCs w:val="22"/>
              </w:rPr>
              <w:tab/>
            </w:r>
            <w:r w:rsidR="00CC0F36" w:rsidRPr="00E271C9">
              <w:rPr>
                <w:rStyle w:val="Hyperlink"/>
                <w:rFonts w:ascii="Arial" w:eastAsiaTheme="majorEastAsia" w:hAnsi="Arial" w:cs="Arial"/>
                <w:noProof/>
              </w:rPr>
              <w:t>GARANTIA DOS SERVIÇOS</w:t>
            </w:r>
            <w:r w:rsidR="00CC0F36">
              <w:rPr>
                <w:noProof/>
                <w:webHidden/>
              </w:rPr>
              <w:tab/>
            </w:r>
            <w:r w:rsidR="00CC0F36">
              <w:rPr>
                <w:noProof/>
                <w:webHidden/>
              </w:rPr>
              <w:fldChar w:fldCharType="begin"/>
            </w:r>
            <w:r w:rsidR="00CC0F36">
              <w:rPr>
                <w:noProof/>
                <w:webHidden/>
              </w:rPr>
              <w:instrText xml:space="preserve"> PAGEREF _Toc154655933 \h </w:instrText>
            </w:r>
            <w:r w:rsidR="00CC0F36">
              <w:rPr>
                <w:noProof/>
                <w:webHidden/>
              </w:rPr>
            </w:r>
            <w:r w:rsidR="00CC0F36">
              <w:rPr>
                <w:noProof/>
                <w:webHidden/>
              </w:rPr>
              <w:fldChar w:fldCharType="separate"/>
            </w:r>
            <w:r w:rsidR="00CC0F36">
              <w:rPr>
                <w:noProof/>
                <w:webHidden/>
              </w:rPr>
              <w:t>10</w:t>
            </w:r>
            <w:r w:rsidR="00CC0F36">
              <w:rPr>
                <w:noProof/>
                <w:webHidden/>
              </w:rPr>
              <w:fldChar w:fldCharType="end"/>
            </w:r>
          </w:hyperlink>
        </w:p>
        <w:p w14:paraId="5F14DD8C" w14:textId="77777777" w:rsidR="00CC0F36" w:rsidRDefault="00C7342E">
          <w:pPr>
            <w:pStyle w:val="Sumrio2"/>
            <w:tabs>
              <w:tab w:val="left" w:pos="660"/>
              <w:tab w:val="right" w:pos="9627"/>
            </w:tabs>
            <w:rPr>
              <w:rFonts w:cstheme="minorBidi"/>
              <w:b w:val="0"/>
              <w:bCs w:val="0"/>
              <w:noProof/>
              <w:sz w:val="22"/>
              <w:szCs w:val="22"/>
            </w:rPr>
          </w:pPr>
          <w:hyperlink w:anchor="_Toc154655934" w:history="1">
            <w:r w:rsidR="00CC0F36" w:rsidRPr="00E271C9">
              <w:rPr>
                <w:rStyle w:val="Hyperlink"/>
                <w:rFonts w:ascii="Arial" w:eastAsiaTheme="majorEastAsia" w:hAnsi="Arial" w:cs="Arial"/>
                <w:noProof/>
              </w:rPr>
              <w:t>3.3</w:t>
            </w:r>
            <w:r w:rsidR="00CC0F36">
              <w:rPr>
                <w:rFonts w:cstheme="minorBidi"/>
                <w:b w:val="0"/>
                <w:bCs w:val="0"/>
                <w:noProof/>
                <w:sz w:val="22"/>
                <w:szCs w:val="22"/>
              </w:rPr>
              <w:tab/>
            </w:r>
            <w:r w:rsidR="00CC0F36" w:rsidRPr="00E271C9">
              <w:rPr>
                <w:rStyle w:val="Hyperlink"/>
                <w:rFonts w:ascii="Arial" w:eastAsiaTheme="majorEastAsia" w:hAnsi="Arial" w:cs="Arial"/>
                <w:noProof/>
              </w:rPr>
              <w:t>QUALIDADE DOS SERVIÇOS</w:t>
            </w:r>
            <w:r w:rsidR="00CC0F36">
              <w:rPr>
                <w:noProof/>
                <w:webHidden/>
              </w:rPr>
              <w:tab/>
            </w:r>
            <w:r w:rsidR="00CC0F36">
              <w:rPr>
                <w:noProof/>
                <w:webHidden/>
              </w:rPr>
              <w:fldChar w:fldCharType="begin"/>
            </w:r>
            <w:r w:rsidR="00CC0F36">
              <w:rPr>
                <w:noProof/>
                <w:webHidden/>
              </w:rPr>
              <w:instrText xml:space="preserve"> PAGEREF _Toc154655934 \h </w:instrText>
            </w:r>
            <w:r w:rsidR="00CC0F36">
              <w:rPr>
                <w:noProof/>
                <w:webHidden/>
              </w:rPr>
            </w:r>
            <w:r w:rsidR="00CC0F36">
              <w:rPr>
                <w:noProof/>
                <w:webHidden/>
              </w:rPr>
              <w:fldChar w:fldCharType="separate"/>
            </w:r>
            <w:r w:rsidR="00CC0F36">
              <w:rPr>
                <w:noProof/>
                <w:webHidden/>
              </w:rPr>
              <w:t>11</w:t>
            </w:r>
            <w:r w:rsidR="00CC0F36">
              <w:rPr>
                <w:noProof/>
                <w:webHidden/>
              </w:rPr>
              <w:fldChar w:fldCharType="end"/>
            </w:r>
          </w:hyperlink>
        </w:p>
        <w:p w14:paraId="3E841F7F" w14:textId="77777777" w:rsidR="00CC0F36" w:rsidRDefault="00C7342E">
          <w:pPr>
            <w:pStyle w:val="Sumrio1"/>
            <w:rPr>
              <w:rFonts w:asciiTheme="minorHAnsi" w:hAnsiTheme="minorHAnsi"/>
              <w:b w:val="0"/>
              <w:bCs w:val="0"/>
              <w:caps w:val="0"/>
              <w:noProof/>
              <w:sz w:val="22"/>
              <w:szCs w:val="22"/>
            </w:rPr>
          </w:pPr>
          <w:hyperlink w:anchor="_Toc154655935" w:history="1">
            <w:r w:rsidR="00CC0F36" w:rsidRPr="00E271C9">
              <w:rPr>
                <w:rStyle w:val="Hyperlink"/>
                <w:rFonts w:cs="Arial"/>
                <w:noProof/>
              </w:rPr>
              <w:t>4</w:t>
            </w:r>
            <w:r w:rsidR="00CC0F36">
              <w:rPr>
                <w:rFonts w:asciiTheme="minorHAnsi" w:hAnsiTheme="minorHAnsi"/>
                <w:b w:val="0"/>
                <w:bCs w:val="0"/>
                <w:caps w:val="0"/>
                <w:noProof/>
                <w:sz w:val="22"/>
                <w:szCs w:val="22"/>
              </w:rPr>
              <w:tab/>
            </w:r>
            <w:r w:rsidR="00CC0F36" w:rsidRPr="00E271C9">
              <w:rPr>
                <w:rStyle w:val="Hyperlink"/>
                <w:rFonts w:cs="Arial"/>
                <w:noProof/>
              </w:rPr>
              <w:t>ESPECIFICAÇÃO DOS SERVIÇOS DE IMPLANTAÇÃO</w:t>
            </w:r>
            <w:r w:rsidR="00CC0F36">
              <w:rPr>
                <w:noProof/>
                <w:webHidden/>
              </w:rPr>
              <w:tab/>
            </w:r>
            <w:r w:rsidR="00CC0F36">
              <w:rPr>
                <w:noProof/>
                <w:webHidden/>
              </w:rPr>
              <w:fldChar w:fldCharType="begin"/>
            </w:r>
            <w:r w:rsidR="00CC0F36">
              <w:rPr>
                <w:noProof/>
                <w:webHidden/>
              </w:rPr>
              <w:instrText xml:space="preserve"> PAGEREF _Toc154655935 \h </w:instrText>
            </w:r>
            <w:r w:rsidR="00CC0F36">
              <w:rPr>
                <w:noProof/>
                <w:webHidden/>
              </w:rPr>
            </w:r>
            <w:r w:rsidR="00CC0F36">
              <w:rPr>
                <w:noProof/>
                <w:webHidden/>
              </w:rPr>
              <w:fldChar w:fldCharType="separate"/>
            </w:r>
            <w:r w:rsidR="00CC0F36">
              <w:rPr>
                <w:noProof/>
                <w:webHidden/>
              </w:rPr>
              <w:t>11</w:t>
            </w:r>
            <w:r w:rsidR="00CC0F36">
              <w:rPr>
                <w:noProof/>
                <w:webHidden/>
              </w:rPr>
              <w:fldChar w:fldCharType="end"/>
            </w:r>
          </w:hyperlink>
        </w:p>
        <w:p w14:paraId="6DB92A98" w14:textId="77777777" w:rsidR="00CC0F36" w:rsidRDefault="00C7342E">
          <w:pPr>
            <w:pStyle w:val="Sumrio2"/>
            <w:tabs>
              <w:tab w:val="left" w:pos="660"/>
              <w:tab w:val="right" w:pos="9627"/>
            </w:tabs>
            <w:rPr>
              <w:rFonts w:cstheme="minorBidi"/>
              <w:b w:val="0"/>
              <w:bCs w:val="0"/>
              <w:noProof/>
              <w:sz w:val="22"/>
              <w:szCs w:val="22"/>
            </w:rPr>
          </w:pPr>
          <w:hyperlink w:anchor="_Toc154655936" w:history="1">
            <w:r w:rsidR="00CC0F36" w:rsidRPr="00E271C9">
              <w:rPr>
                <w:rStyle w:val="Hyperlink"/>
                <w:rFonts w:cs="Arial"/>
                <w:noProof/>
              </w:rPr>
              <w:t>4.1</w:t>
            </w:r>
            <w:r w:rsidR="00CC0F36">
              <w:rPr>
                <w:rFonts w:cstheme="minorBidi"/>
                <w:b w:val="0"/>
                <w:bCs w:val="0"/>
                <w:noProof/>
                <w:sz w:val="22"/>
                <w:szCs w:val="22"/>
              </w:rPr>
              <w:tab/>
            </w:r>
            <w:r w:rsidR="00CC0F36" w:rsidRPr="00E271C9">
              <w:rPr>
                <w:rStyle w:val="Hyperlink"/>
                <w:rFonts w:cs="Arial"/>
                <w:noProof/>
              </w:rPr>
              <w:t>FUNCIONAMENTO BÁSICO DOS SERVIÇOS CONTRATADOS</w:t>
            </w:r>
            <w:r w:rsidR="00CC0F36">
              <w:rPr>
                <w:noProof/>
                <w:webHidden/>
              </w:rPr>
              <w:tab/>
            </w:r>
            <w:r w:rsidR="00CC0F36">
              <w:rPr>
                <w:noProof/>
                <w:webHidden/>
              </w:rPr>
              <w:fldChar w:fldCharType="begin"/>
            </w:r>
            <w:r w:rsidR="00CC0F36">
              <w:rPr>
                <w:noProof/>
                <w:webHidden/>
              </w:rPr>
              <w:instrText xml:space="preserve"> PAGEREF _Toc154655936 \h </w:instrText>
            </w:r>
            <w:r w:rsidR="00CC0F36">
              <w:rPr>
                <w:noProof/>
                <w:webHidden/>
              </w:rPr>
            </w:r>
            <w:r w:rsidR="00CC0F36">
              <w:rPr>
                <w:noProof/>
                <w:webHidden/>
              </w:rPr>
              <w:fldChar w:fldCharType="separate"/>
            </w:r>
            <w:r w:rsidR="00CC0F36">
              <w:rPr>
                <w:noProof/>
                <w:webHidden/>
              </w:rPr>
              <w:t>11</w:t>
            </w:r>
            <w:r w:rsidR="00CC0F36">
              <w:rPr>
                <w:noProof/>
                <w:webHidden/>
              </w:rPr>
              <w:fldChar w:fldCharType="end"/>
            </w:r>
          </w:hyperlink>
        </w:p>
        <w:p w14:paraId="73A3F2CA" w14:textId="77777777" w:rsidR="00CC0F36" w:rsidRDefault="00C7342E">
          <w:pPr>
            <w:pStyle w:val="Sumrio2"/>
            <w:tabs>
              <w:tab w:val="left" w:pos="660"/>
              <w:tab w:val="right" w:pos="9627"/>
            </w:tabs>
            <w:rPr>
              <w:rFonts w:cstheme="minorBidi"/>
              <w:b w:val="0"/>
              <w:bCs w:val="0"/>
              <w:noProof/>
              <w:sz w:val="22"/>
              <w:szCs w:val="22"/>
            </w:rPr>
          </w:pPr>
          <w:hyperlink w:anchor="_Toc154655937" w:history="1">
            <w:r w:rsidR="00CC0F36" w:rsidRPr="00E271C9">
              <w:rPr>
                <w:rStyle w:val="Hyperlink"/>
                <w:rFonts w:cs="Arial"/>
                <w:noProof/>
              </w:rPr>
              <w:t>4.2</w:t>
            </w:r>
            <w:r w:rsidR="00CC0F36">
              <w:rPr>
                <w:rFonts w:cstheme="minorBidi"/>
                <w:b w:val="0"/>
                <w:bCs w:val="0"/>
                <w:noProof/>
                <w:sz w:val="22"/>
                <w:szCs w:val="22"/>
              </w:rPr>
              <w:tab/>
            </w:r>
            <w:r w:rsidR="00CC0F36" w:rsidRPr="00E271C9">
              <w:rPr>
                <w:rStyle w:val="Hyperlink"/>
                <w:rFonts w:cs="Arial"/>
                <w:noProof/>
              </w:rPr>
              <w:t>MELHORIAS NO SISTEMA DE ILUMINAÇÃO PÚBLICA</w:t>
            </w:r>
            <w:r w:rsidR="00CC0F36">
              <w:rPr>
                <w:noProof/>
                <w:webHidden/>
              </w:rPr>
              <w:tab/>
            </w:r>
            <w:r w:rsidR="00CC0F36">
              <w:rPr>
                <w:noProof/>
                <w:webHidden/>
              </w:rPr>
              <w:fldChar w:fldCharType="begin"/>
            </w:r>
            <w:r w:rsidR="00CC0F36">
              <w:rPr>
                <w:noProof/>
                <w:webHidden/>
              </w:rPr>
              <w:instrText xml:space="preserve"> PAGEREF _Toc154655937 \h </w:instrText>
            </w:r>
            <w:r w:rsidR="00CC0F36">
              <w:rPr>
                <w:noProof/>
                <w:webHidden/>
              </w:rPr>
            </w:r>
            <w:r w:rsidR="00CC0F36">
              <w:rPr>
                <w:noProof/>
                <w:webHidden/>
              </w:rPr>
              <w:fldChar w:fldCharType="separate"/>
            </w:r>
            <w:r w:rsidR="00CC0F36">
              <w:rPr>
                <w:noProof/>
                <w:webHidden/>
              </w:rPr>
              <w:t>13</w:t>
            </w:r>
            <w:r w:rsidR="00CC0F36">
              <w:rPr>
                <w:noProof/>
                <w:webHidden/>
              </w:rPr>
              <w:fldChar w:fldCharType="end"/>
            </w:r>
          </w:hyperlink>
        </w:p>
        <w:p w14:paraId="73A62D09" w14:textId="77777777" w:rsidR="00CC0F36" w:rsidRDefault="00C7342E">
          <w:pPr>
            <w:pStyle w:val="Sumrio2"/>
            <w:tabs>
              <w:tab w:val="left" w:pos="660"/>
              <w:tab w:val="right" w:pos="9627"/>
            </w:tabs>
            <w:rPr>
              <w:rFonts w:cstheme="minorBidi"/>
              <w:b w:val="0"/>
              <w:bCs w:val="0"/>
              <w:noProof/>
              <w:sz w:val="22"/>
              <w:szCs w:val="22"/>
            </w:rPr>
          </w:pPr>
          <w:hyperlink w:anchor="_Toc154655938" w:history="1">
            <w:r w:rsidR="00CC0F36" w:rsidRPr="00E271C9">
              <w:rPr>
                <w:rStyle w:val="Hyperlink"/>
                <w:rFonts w:cs="Arial"/>
                <w:noProof/>
              </w:rPr>
              <w:t>4.3</w:t>
            </w:r>
            <w:r w:rsidR="00CC0F36">
              <w:rPr>
                <w:rFonts w:cstheme="minorBidi"/>
                <w:b w:val="0"/>
                <w:bCs w:val="0"/>
                <w:noProof/>
                <w:sz w:val="22"/>
                <w:szCs w:val="22"/>
              </w:rPr>
              <w:tab/>
            </w:r>
            <w:r w:rsidR="00CC0F36" w:rsidRPr="00E271C9">
              <w:rPr>
                <w:rStyle w:val="Hyperlink"/>
                <w:rFonts w:cs="Arial"/>
                <w:noProof/>
              </w:rPr>
              <w:t>CADASTRAMENTO</w:t>
            </w:r>
            <w:r w:rsidR="00CC0F36">
              <w:rPr>
                <w:noProof/>
                <w:webHidden/>
              </w:rPr>
              <w:tab/>
            </w:r>
            <w:r w:rsidR="00CC0F36">
              <w:rPr>
                <w:noProof/>
                <w:webHidden/>
              </w:rPr>
              <w:fldChar w:fldCharType="begin"/>
            </w:r>
            <w:r w:rsidR="00CC0F36">
              <w:rPr>
                <w:noProof/>
                <w:webHidden/>
              </w:rPr>
              <w:instrText xml:space="preserve"> PAGEREF _Toc154655938 \h </w:instrText>
            </w:r>
            <w:r w:rsidR="00CC0F36">
              <w:rPr>
                <w:noProof/>
                <w:webHidden/>
              </w:rPr>
            </w:r>
            <w:r w:rsidR="00CC0F36">
              <w:rPr>
                <w:noProof/>
                <w:webHidden/>
              </w:rPr>
              <w:fldChar w:fldCharType="separate"/>
            </w:r>
            <w:r w:rsidR="00CC0F36">
              <w:rPr>
                <w:noProof/>
                <w:webHidden/>
              </w:rPr>
              <w:t>14</w:t>
            </w:r>
            <w:r w:rsidR="00CC0F36">
              <w:rPr>
                <w:noProof/>
                <w:webHidden/>
              </w:rPr>
              <w:fldChar w:fldCharType="end"/>
            </w:r>
          </w:hyperlink>
        </w:p>
        <w:p w14:paraId="491AA3A3" w14:textId="77777777" w:rsidR="00CC0F36" w:rsidRDefault="00C7342E">
          <w:pPr>
            <w:pStyle w:val="Sumrio2"/>
            <w:tabs>
              <w:tab w:val="left" w:pos="660"/>
              <w:tab w:val="right" w:pos="9627"/>
            </w:tabs>
            <w:rPr>
              <w:rFonts w:cstheme="minorBidi"/>
              <w:b w:val="0"/>
              <w:bCs w:val="0"/>
              <w:noProof/>
              <w:sz w:val="22"/>
              <w:szCs w:val="22"/>
            </w:rPr>
          </w:pPr>
          <w:hyperlink w:anchor="_Toc154655939" w:history="1">
            <w:r w:rsidR="00CC0F36" w:rsidRPr="00E271C9">
              <w:rPr>
                <w:rStyle w:val="Hyperlink"/>
                <w:rFonts w:cs="Arial"/>
                <w:noProof/>
              </w:rPr>
              <w:t>4.4</w:t>
            </w:r>
            <w:r w:rsidR="00CC0F36">
              <w:rPr>
                <w:rFonts w:cstheme="minorBidi"/>
                <w:b w:val="0"/>
                <w:bCs w:val="0"/>
                <w:noProof/>
                <w:sz w:val="22"/>
                <w:szCs w:val="22"/>
              </w:rPr>
              <w:tab/>
            </w:r>
            <w:r w:rsidR="00CC0F36" w:rsidRPr="00E271C9">
              <w:rPr>
                <w:rStyle w:val="Hyperlink"/>
                <w:rFonts w:cs="Arial"/>
                <w:noProof/>
              </w:rPr>
              <w:t>FORNECIMENTO DE MATERIAIS</w:t>
            </w:r>
            <w:r w:rsidR="00CC0F36">
              <w:rPr>
                <w:noProof/>
                <w:webHidden/>
              </w:rPr>
              <w:tab/>
            </w:r>
            <w:r w:rsidR="00CC0F36">
              <w:rPr>
                <w:noProof/>
                <w:webHidden/>
              </w:rPr>
              <w:fldChar w:fldCharType="begin"/>
            </w:r>
            <w:r w:rsidR="00CC0F36">
              <w:rPr>
                <w:noProof/>
                <w:webHidden/>
              </w:rPr>
              <w:instrText xml:space="preserve"> PAGEREF _Toc154655939 \h </w:instrText>
            </w:r>
            <w:r w:rsidR="00CC0F36">
              <w:rPr>
                <w:noProof/>
                <w:webHidden/>
              </w:rPr>
            </w:r>
            <w:r w:rsidR="00CC0F36">
              <w:rPr>
                <w:noProof/>
                <w:webHidden/>
              </w:rPr>
              <w:fldChar w:fldCharType="separate"/>
            </w:r>
            <w:r w:rsidR="00CC0F36">
              <w:rPr>
                <w:noProof/>
                <w:webHidden/>
              </w:rPr>
              <w:t>14</w:t>
            </w:r>
            <w:r w:rsidR="00CC0F36">
              <w:rPr>
                <w:noProof/>
                <w:webHidden/>
              </w:rPr>
              <w:fldChar w:fldCharType="end"/>
            </w:r>
          </w:hyperlink>
        </w:p>
        <w:p w14:paraId="1E047750" w14:textId="77777777" w:rsidR="00CC0F36" w:rsidRDefault="00C7342E">
          <w:pPr>
            <w:pStyle w:val="Sumrio1"/>
            <w:rPr>
              <w:rFonts w:asciiTheme="minorHAnsi" w:hAnsiTheme="minorHAnsi"/>
              <w:b w:val="0"/>
              <w:bCs w:val="0"/>
              <w:caps w:val="0"/>
              <w:noProof/>
              <w:sz w:val="22"/>
              <w:szCs w:val="22"/>
            </w:rPr>
          </w:pPr>
          <w:hyperlink w:anchor="_Toc154655940" w:history="1">
            <w:r w:rsidR="00CC0F36" w:rsidRPr="00E271C9">
              <w:rPr>
                <w:rStyle w:val="Hyperlink"/>
                <w:rFonts w:cs="Arial"/>
                <w:noProof/>
              </w:rPr>
              <w:t>5</w:t>
            </w:r>
            <w:r w:rsidR="00CC0F36">
              <w:rPr>
                <w:rFonts w:asciiTheme="minorHAnsi" w:hAnsiTheme="minorHAnsi"/>
                <w:b w:val="0"/>
                <w:bCs w:val="0"/>
                <w:caps w:val="0"/>
                <w:noProof/>
                <w:sz w:val="22"/>
                <w:szCs w:val="22"/>
              </w:rPr>
              <w:tab/>
            </w:r>
            <w:r w:rsidR="00CC0F36" w:rsidRPr="00E271C9">
              <w:rPr>
                <w:rStyle w:val="Hyperlink"/>
                <w:rFonts w:cs="Arial"/>
                <w:noProof/>
              </w:rPr>
              <w:t>VEÍCULOS E PESSOAL</w:t>
            </w:r>
            <w:r w:rsidR="00CC0F36">
              <w:rPr>
                <w:noProof/>
                <w:webHidden/>
              </w:rPr>
              <w:tab/>
            </w:r>
            <w:r w:rsidR="00CC0F36">
              <w:rPr>
                <w:noProof/>
                <w:webHidden/>
              </w:rPr>
              <w:fldChar w:fldCharType="begin"/>
            </w:r>
            <w:r w:rsidR="00CC0F36">
              <w:rPr>
                <w:noProof/>
                <w:webHidden/>
              </w:rPr>
              <w:instrText xml:space="preserve"> PAGEREF _Toc154655940 \h </w:instrText>
            </w:r>
            <w:r w:rsidR="00CC0F36">
              <w:rPr>
                <w:noProof/>
                <w:webHidden/>
              </w:rPr>
            </w:r>
            <w:r w:rsidR="00CC0F36">
              <w:rPr>
                <w:noProof/>
                <w:webHidden/>
              </w:rPr>
              <w:fldChar w:fldCharType="separate"/>
            </w:r>
            <w:r w:rsidR="00CC0F36">
              <w:rPr>
                <w:noProof/>
                <w:webHidden/>
              </w:rPr>
              <w:t>14</w:t>
            </w:r>
            <w:r w:rsidR="00CC0F36">
              <w:rPr>
                <w:noProof/>
                <w:webHidden/>
              </w:rPr>
              <w:fldChar w:fldCharType="end"/>
            </w:r>
          </w:hyperlink>
        </w:p>
        <w:p w14:paraId="2C61FC66" w14:textId="77777777" w:rsidR="00CC0F36" w:rsidRDefault="00C7342E">
          <w:pPr>
            <w:pStyle w:val="Sumrio1"/>
            <w:rPr>
              <w:rFonts w:asciiTheme="minorHAnsi" w:hAnsiTheme="minorHAnsi"/>
              <w:b w:val="0"/>
              <w:bCs w:val="0"/>
              <w:caps w:val="0"/>
              <w:noProof/>
              <w:sz w:val="22"/>
              <w:szCs w:val="22"/>
            </w:rPr>
          </w:pPr>
          <w:hyperlink w:anchor="_Toc154655941" w:history="1">
            <w:r w:rsidR="00CC0F36" w:rsidRPr="00E271C9">
              <w:rPr>
                <w:rStyle w:val="Hyperlink"/>
                <w:rFonts w:cs="Arial"/>
                <w:noProof/>
              </w:rPr>
              <w:t>6</w:t>
            </w:r>
            <w:r w:rsidR="00CC0F36">
              <w:rPr>
                <w:rFonts w:asciiTheme="minorHAnsi" w:hAnsiTheme="minorHAnsi"/>
                <w:b w:val="0"/>
                <w:bCs w:val="0"/>
                <w:caps w:val="0"/>
                <w:noProof/>
                <w:sz w:val="22"/>
                <w:szCs w:val="22"/>
              </w:rPr>
              <w:tab/>
            </w:r>
            <w:r w:rsidR="00CC0F36" w:rsidRPr="00E271C9">
              <w:rPr>
                <w:rStyle w:val="Hyperlink"/>
                <w:rFonts w:cs="Arial"/>
                <w:noProof/>
              </w:rPr>
              <w:t>NORMAS E CONDIÇÕES TÉCNICAS DE FORNECIMENTO DOS MATERIAIS</w:t>
            </w:r>
            <w:r w:rsidR="00CC0F36">
              <w:rPr>
                <w:noProof/>
                <w:webHidden/>
              </w:rPr>
              <w:tab/>
            </w:r>
            <w:r w:rsidR="00CC0F36">
              <w:rPr>
                <w:noProof/>
                <w:webHidden/>
              </w:rPr>
              <w:fldChar w:fldCharType="begin"/>
            </w:r>
            <w:r w:rsidR="00CC0F36">
              <w:rPr>
                <w:noProof/>
                <w:webHidden/>
              </w:rPr>
              <w:instrText xml:space="preserve"> PAGEREF _Toc154655941 \h </w:instrText>
            </w:r>
            <w:r w:rsidR="00CC0F36">
              <w:rPr>
                <w:noProof/>
                <w:webHidden/>
              </w:rPr>
            </w:r>
            <w:r w:rsidR="00CC0F36">
              <w:rPr>
                <w:noProof/>
                <w:webHidden/>
              </w:rPr>
              <w:fldChar w:fldCharType="separate"/>
            </w:r>
            <w:r w:rsidR="00CC0F36">
              <w:rPr>
                <w:noProof/>
                <w:webHidden/>
              </w:rPr>
              <w:t>15</w:t>
            </w:r>
            <w:r w:rsidR="00CC0F36">
              <w:rPr>
                <w:noProof/>
                <w:webHidden/>
              </w:rPr>
              <w:fldChar w:fldCharType="end"/>
            </w:r>
          </w:hyperlink>
        </w:p>
        <w:p w14:paraId="461CA1B5" w14:textId="77777777" w:rsidR="00CC0F36" w:rsidRDefault="00C7342E">
          <w:pPr>
            <w:pStyle w:val="Sumrio1"/>
            <w:rPr>
              <w:rFonts w:asciiTheme="minorHAnsi" w:hAnsiTheme="minorHAnsi"/>
              <w:b w:val="0"/>
              <w:bCs w:val="0"/>
              <w:caps w:val="0"/>
              <w:noProof/>
              <w:sz w:val="22"/>
              <w:szCs w:val="22"/>
            </w:rPr>
          </w:pPr>
          <w:hyperlink w:anchor="_Toc154655942" w:history="1">
            <w:r w:rsidR="00CC0F36" w:rsidRPr="00E271C9">
              <w:rPr>
                <w:rStyle w:val="Hyperlink"/>
                <w:rFonts w:cs="Arial"/>
                <w:noProof/>
              </w:rPr>
              <w:t>7</w:t>
            </w:r>
            <w:r w:rsidR="00CC0F36">
              <w:rPr>
                <w:rFonts w:asciiTheme="minorHAnsi" w:hAnsiTheme="minorHAnsi"/>
                <w:b w:val="0"/>
                <w:bCs w:val="0"/>
                <w:caps w:val="0"/>
                <w:noProof/>
                <w:sz w:val="22"/>
                <w:szCs w:val="22"/>
              </w:rPr>
              <w:tab/>
            </w:r>
            <w:r w:rsidR="00CC0F36" w:rsidRPr="00E271C9">
              <w:rPr>
                <w:rStyle w:val="Hyperlink"/>
                <w:rFonts w:cs="Arial"/>
                <w:noProof/>
              </w:rPr>
              <w:t>CONTROLE E CRITÉRIOS DE MEDIÇÃO E PAGAMENTO</w:t>
            </w:r>
            <w:r w:rsidR="00CC0F36">
              <w:rPr>
                <w:noProof/>
                <w:webHidden/>
              </w:rPr>
              <w:tab/>
            </w:r>
            <w:r w:rsidR="00CC0F36">
              <w:rPr>
                <w:noProof/>
                <w:webHidden/>
              </w:rPr>
              <w:fldChar w:fldCharType="begin"/>
            </w:r>
            <w:r w:rsidR="00CC0F36">
              <w:rPr>
                <w:noProof/>
                <w:webHidden/>
              </w:rPr>
              <w:instrText xml:space="preserve"> PAGEREF _Toc154655942 \h </w:instrText>
            </w:r>
            <w:r w:rsidR="00CC0F36">
              <w:rPr>
                <w:noProof/>
                <w:webHidden/>
              </w:rPr>
            </w:r>
            <w:r w:rsidR="00CC0F36">
              <w:rPr>
                <w:noProof/>
                <w:webHidden/>
              </w:rPr>
              <w:fldChar w:fldCharType="separate"/>
            </w:r>
            <w:r w:rsidR="00CC0F36">
              <w:rPr>
                <w:noProof/>
                <w:webHidden/>
              </w:rPr>
              <w:t>16</w:t>
            </w:r>
            <w:r w:rsidR="00CC0F36">
              <w:rPr>
                <w:noProof/>
                <w:webHidden/>
              </w:rPr>
              <w:fldChar w:fldCharType="end"/>
            </w:r>
          </w:hyperlink>
        </w:p>
        <w:p w14:paraId="53746FA0" w14:textId="77777777" w:rsidR="00CC0F36" w:rsidRDefault="00C7342E">
          <w:pPr>
            <w:pStyle w:val="Sumrio2"/>
            <w:tabs>
              <w:tab w:val="left" w:pos="660"/>
              <w:tab w:val="right" w:pos="9627"/>
            </w:tabs>
            <w:rPr>
              <w:rFonts w:cstheme="minorBidi"/>
              <w:b w:val="0"/>
              <w:bCs w:val="0"/>
              <w:noProof/>
              <w:sz w:val="22"/>
              <w:szCs w:val="22"/>
            </w:rPr>
          </w:pPr>
          <w:hyperlink w:anchor="_Toc154655943" w:history="1">
            <w:r w:rsidR="00CC0F36" w:rsidRPr="00E271C9">
              <w:rPr>
                <w:rStyle w:val="Hyperlink"/>
                <w:rFonts w:cs="Arial"/>
                <w:noProof/>
              </w:rPr>
              <w:t>7.1</w:t>
            </w:r>
            <w:r w:rsidR="00CC0F36">
              <w:rPr>
                <w:rFonts w:cstheme="minorBidi"/>
                <w:b w:val="0"/>
                <w:bCs w:val="0"/>
                <w:noProof/>
                <w:sz w:val="22"/>
                <w:szCs w:val="22"/>
              </w:rPr>
              <w:tab/>
            </w:r>
            <w:r w:rsidR="00CC0F36" w:rsidRPr="00E271C9">
              <w:rPr>
                <w:rStyle w:val="Hyperlink"/>
                <w:rFonts w:cs="Arial"/>
                <w:noProof/>
              </w:rPr>
              <w:t>CONTROLE</w:t>
            </w:r>
            <w:r w:rsidR="00CC0F36">
              <w:rPr>
                <w:noProof/>
                <w:webHidden/>
              </w:rPr>
              <w:tab/>
            </w:r>
            <w:r w:rsidR="00CC0F36">
              <w:rPr>
                <w:noProof/>
                <w:webHidden/>
              </w:rPr>
              <w:fldChar w:fldCharType="begin"/>
            </w:r>
            <w:r w:rsidR="00CC0F36">
              <w:rPr>
                <w:noProof/>
                <w:webHidden/>
              </w:rPr>
              <w:instrText xml:space="preserve"> PAGEREF _Toc154655943 \h </w:instrText>
            </w:r>
            <w:r w:rsidR="00CC0F36">
              <w:rPr>
                <w:noProof/>
                <w:webHidden/>
              </w:rPr>
            </w:r>
            <w:r w:rsidR="00CC0F36">
              <w:rPr>
                <w:noProof/>
                <w:webHidden/>
              </w:rPr>
              <w:fldChar w:fldCharType="separate"/>
            </w:r>
            <w:r w:rsidR="00CC0F36">
              <w:rPr>
                <w:noProof/>
                <w:webHidden/>
              </w:rPr>
              <w:t>16</w:t>
            </w:r>
            <w:r w:rsidR="00CC0F36">
              <w:rPr>
                <w:noProof/>
                <w:webHidden/>
              </w:rPr>
              <w:fldChar w:fldCharType="end"/>
            </w:r>
          </w:hyperlink>
        </w:p>
        <w:p w14:paraId="34EB22EB" w14:textId="77777777" w:rsidR="00CC0F36" w:rsidRDefault="00C7342E">
          <w:pPr>
            <w:pStyle w:val="Sumrio2"/>
            <w:tabs>
              <w:tab w:val="left" w:pos="660"/>
              <w:tab w:val="right" w:pos="9627"/>
            </w:tabs>
            <w:rPr>
              <w:rFonts w:cstheme="minorBidi"/>
              <w:b w:val="0"/>
              <w:bCs w:val="0"/>
              <w:noProof/>
              <w:sz w:val="22"/>
              <w:szCs w:val="22"/>
            </w:rPr>
          </w:pPr>
          <w:hyperlink w:anchor="_Toc154655944" w:history="1">
            <w:r w:rsidR="00CC0F36" w:rsidRPr="00E271C9">
              <w:rPr>
                <w:rStyle w:val="Hyperlink"/>
                <w:rFonts w:cs="Arial"/>
                <w:noProof/>
              </w:rPr>
              <w:t>7.2</w:t>
            </w:r>
            <w:r w:rsidR="00CC0F36">
              <w:rPr>
                <w:rFonts w:cstheme="minorBidi"/>
                <w:b w:val="0"/>
                <w:bCs w:val="0"/>
                <w:noProof/>
                <w:sz w:val="22"/>
                <w:szCs w:val="22"/>
              </w:rPr>
              <w:tab/>
            </w:r>
            <w:r w:rsidR="00CC0F36" w:rsidRPr="00E271C9">
              <w:rPr>
                <w:rStyle w:val="Hyperlink"/>
                <w:rFonts w:cs="Arial"/>
                <w:noProof/>
              </w:rPr>
              <w:t>CRITÉRIOS DE MEDIÇÃO</w:t>
            </w:r>
            <w:r w:rsidR="00CC0F36">
              <w:rPr>
                <w:noProof/>
                <w:webHidden/>
              </w:rPr>
              <w:tab/>
            </w:r>
            <w:r w:rsidR="00CC0F36">
              <w:rPr>
                <w:noProof/>
                <w:webHidden/>
              </w:rPr>
              <w:fldChar w:fldCharType="begin"/>
            </w:r>
            <w:r w:rsidR="00CC0F36">
              <w:rPr>
                <w:noProof/>
                <w:webHidden/>
              </w:rPr>
              <w:instrText xml:space="preserve"> PAGEREF _Toc154655944 \h </w:instrText>
            </w:r>
            <w:r w:rsidR="00CC0F36">
              <w:rPr>
                <w:noProof/>
                <w:webHidden/>
              </w:rPr>
            </w:r>
            <w:r w:rsidR="00CC0F36">
              <w:rPr>
                <w:noProof/>
                <w:webHidden/>
              </w:rPr>
              <w:fldChar w:fldCharType="separate"/>
            </w:r>
            <w:r w:rsidR="00CC0F36">
              <w:rPr>
                <w:noProof/>
                <w:webHidden/>
              </w:rPr>
              <w:t>16</w:t>
            </w:r>
            <w:r w:rsidR="00CC0F36">
              <w:rPr>
                <w:noProof/>
                <w:webHidden/>
              </w:rPr>
              <w:fldChar w:fldCharType="end"/>
            </w:r>
          </w:hyperlink>
        </w:p>
        <w:p w14:paraId="3BA76A63" w14:textId="77777777" w:rsidR="00CC0F36" w:rsidRDefault="00C7342E">
          <w:pPr>
            <w:pStyle w:val="Sumrio2"/>
            <w:tabs>
              <w:tab w:val="left" w:pos="660"/>
              <w:tab w:val="right" w:pos="9627"/>
            </w:tabs>
            <w:rPr>
              <w:rFonts w:cstheme="minorBidi"/>
              <w:b w:val="0"/>
              <w:bCs w:val="0"/>
              <w:noProof/>
              <w:sz w:val="22"/>
              <w:szCs w:val="22"/>
            </w:rPr>
          </w:pPr>
          <w:hyperlink w:anchor="_Toc154655945" w:history="1">
            <w:r w:rsidR="00CC0F36" w:rsidRPr="00E271C9">
              <w:rPr>
                <w:rStyle w:val="Hyperlink"/>
                <w:rFonts w:cs="Arial"/>
                <w:noProof/>
              </w:rPr>
              <w:t>7.3</w:t>
            </w:r>
            <w:r w:rsidR="00CC0F36">
              <w:rPr>
                <w:rFonts w:cstheme="minorBidi"/>
                <w:b w:val="0"/>
                <w:bCs w:val="0"/>
                <w:noProof/>
                <w:sz w:val="22"/>
                <w:szCs w:val="22"/>
              </w:rPr>
              <w:tab/>
            </w:r>
            <w:r w:rsidR="00CC0F36" w:rsidRPr="00E271C9">
              <w:rPr>
                <w:rStyle w:val="Hyperlink"/>
                <w:rFonts w:cs="Arial"/>
                <w:noProof/>
              </w:rPr>
              <w:t>PAGAMENTO</w:t>
            </w:r>
            <w:r w:rsidR="00CC0F36">
              <w:rPr>
                <w:noProof/>
                <w:webHidden/>
              </w:rPr>
              <w:tab/>
            </w:r>
            <w:r w:rsidR="00CC0F36">
              <w:rPr>
                <w:noProof/>
                <w:webHidden/>
              </w:rPr>
              <w:fldChar w:fldCharType="begin"/>
            </w:r>
            <w:r w:rsidR="00CC0F36">
              <w:rPr>
                <w:noProof/>
                <w:webHidden/>
              </w:rPr>
              <w:instrText xml:space="preserve"> PAGEREF _Toc154655945 \h </w:instrText>
            </w:r>
            <w:r w:rsidR="00CC0F36">
              <w:rPr>
                <w:noProof/>
                <w:webHidden/>
              </w:rPr>
            </w:r>
            <w:r w:rsidR="00CC0F36">
              <w:rPr>
                <w:noProof/>
                <w:webHidden/>
              </w:rPr>
              <w:fldChar w:fldCharType="separate"/>
            </w:r>
            <w:r w:rsidR="00CC0F36">
              <w:rPr>
                <w:noProof/>
                <w:webHidden/>
              </w:rPr>
              <w:t>17</w:t>
            </w:r>
            <w:r w:rsidR="00CC0F36">
              <w:rPr>
                <w:noProof/>
                <w:webHidden/>
              </w:rPr>
              <w:fldChar w:fldCharType="end"/>
            </w:r>
          </w:hyperlink>
        </w:p>
        <w:p w14:paraId="20A929B7" w14:textId="77777777" w:rsidR="00CC0F36" w:rsidRDefault="00C7342E">
          <w:pPr>
            <w:pStyle w:val="Sumrio1"/>
            <w:rPr>
              <w:rFonts w:asciiTheme="minorHAnsi" w:hAnsiTheme="minorHAnsi"/>
              <w:b w:val="0"/>
              <w:bCs w:val="0"/>
              <w:caps w:val="0"/>
              <w:noProof/>
              <w:sz w:val="22"/>
              <w:szCs w:val="22"/>
            </w:rPr>
          </w:pPr>
          <w:hyperlink w:anchor="_Toc154655946" w:history="1">
            <w:r w:rsidR="00CC0F36" w:rsidRPr="00E271C9">
              <w:rPr>
                <w:rStyle w:val="Hyperlink"/>
                <w:rFonts w:cs="Arial"/>
                <w:noProof/>
              </w:rPr>
              <w:t>8</w:t>
            </w:r>
            <w:r w:rsidR="00CC0F36">
              <w:rPr>
                <w:rFonts w:asciiTheme="minorHAnsi" w:hAnsiTheme="minorHAnsi"/>
                <w:b w:val="0"/>
                <w:bCs w:val="0"/>
                <w:caps w:val="0"/>
                <w:noProof/>
                <w:sz w:val="22"/>
                <w:szCs w:val="22"/>
              </w:rPr>
              <w:tab/>
            </w:r>
            <w:r w:rsidR="00CC0F36" w:rsidRPr="00E271C9">
              <w:rPr>
                <w:rStyle w:val="Hyperlink"/>
                <w:rFonts w:cs="Arial"/>
                <w:noProof/>
              </w:rPr>
              <w:t>MULTAS E PENALIDADES</w:t>
            </w:r>
            <w:r w:rsidR="00CC0F36">
              <w:rPr>
                <w:noProof/>
                <w:webHidden/>
              </w:rPr>
              <w:tab/>
            </w:r>
            <w:r w:rsidR="00CC0F36">
              <w:rPr>
                <w:noProof/>
                <w:webHidden/>
              </w:rPr>
              <w:fldChar w:fldCharType="begin"/>
            </w:r>
            <w:r w:rsidR="00CC0F36">
              <w:rPr>
                <w:noProof/>
                <w:webHidden/>
              </w:rPr>
              <w:instrText xml:space="preserve"> PAGEREF _Toc154655946 \h </w:instrText>
            </w:r>
            <w:r w:rsidR="00CC0F36">
              <w:rPr>
                <w:noProof/>
                <w:webHidden/>
              </w:rPr>
            </w:r>
            <w:r w:rsidR="00CC0F36">
              <w:rPr>
                <w:noProof/>
                <w:webHidden/>
              </w:rPr>
              <w:fldChar w:fldCharType="separate"/>
            </w:r>
            <w:r w:rsidR="00CC0F36">
              <w:rPr>
                <w:noProof/>
                <w:webHidden/>
              </w:rPr>
              <w:t>17</w:t>
            </w:r>
            <w:r w:rsidR="00CC0F36">
              <w:rPr>
                <w:noProof/>
                <w:webHidden/>
              </w:rPr>
              <w:fldChar w:fldCharType="end"/>
            </w:r>
          </w:hyperlink>
        </w:p>
        <w:p w14:paraId="14B20B7A" w14:textId="77777777" w:rsidR="00CC0F36" w:rsidRDefault="00C7342E">
          <w:pPr>
            <w:pStyle w:val="Sumrio1"/>
            <w:rPr>
              <w:rFonts w:asciiTheme="minorHAnsi" w:hAnsiTheme="minorHAnsi"/>
              <w:b w:val="0"/>
              <w:bCs w:val="0"/>
              <w:caps w:val="0"/>
              <w:noProof/>
              <w:sz w:val="22"/>
              <w:szCs w:val="22"/>
            </w:rPr>
          </w:pPr>
          <w:hyperlink w:anchor="_Toc154655947" w:history="1">
            <w:r w:rsidR="00CC0F36" w:rsidRPr="00E271C9">
              <w:rPr>
                <w:rStyle w:val="Hyperlink"/>
                <w:rFonts w:cs="Arial"/>
                <w:noProof/>
              </w:rPr>
              <w:t>9</w:t>
            </w:r>
            <w:r w:rsidR="00CC0F36">
              <w:rPr>
                <w:rFonts w:asciiTheme="minorHAnsi" w:hAnsiTheme="minorHAnsi"/>
                <w:b w:val="0"/>
                <w:bCs w:val="0"/>
                <w:caps w:val="0"/>
                <w:noProof/>
                <w:sz w:val="22"/>
                <w:szCs w:val="22"/>
              </w:rPr>
              <w:tab/>
            </w:r>
            <w:r w:rsidR="00CC0F36" w:rsidRPr="00E271C9">
              <w:rPr>
                <w:rStyle w:val="Hyperlink"/>
                <w:rFonts w:cs="Arial"/>
                <w:noProof/>
              </w:rPr>
              <w:t>OBRIGAÇÕES DA CONTRATANTE</w:t>
            </w:r>
            <w:r w:rsidR="00CC0F36">
              <w:rPr>
                <w:noProof/>
                <w:webHidden/>
              </w:rPr>
              <w:tab/>
            </w:r>
            <w:r w:rsidR="00CC0F36">
              <w:rPr>
                <w:noProof/>
                <w:webHidden/>
              </w:rPr>
              <w:fldChar w:fldCharType="begin"/>
            </w:r>
            <w:r w:rsidR="00CC0F36">
              <w:rPr>
                <w:noProof/>
                <w:webHidden/>
              </w:rPr>
              <w:instrText xml:space="preserve"> PAGEREF _Toc154655947 \h </w:instrText>
            </w:r>
            <w:r w:rsidR="00CC0F36">
              <w:rPr>
                <w:noProof/>
                <w:webHidden/>
              </w:rPr>
            </w:r>
            <w:r w:rsidR="00CC0F36">
              <w:rPr>
                <w:noProof/>
                <w:webHidden/>
              </w:rPr>
              <w:fldChar w:fldCharType="separate"/>
            </w:r>
            <w:r w:rsidR="00CC0F36">
              <w:rPr>
                <w:noProof/>
                <w:webHidden/>
              </w:rPr>
              <w:t>20</w:t>
            </w:r>
            <w:r w:rsidR="00CC0F36">
              <w:rPr>
                <w:noProof/>
                <w:webHidden/>
              </w:rPr>
              <w:fldChar w:fldCharType="end"/>
            </w:r>
          </w:hyperlink>
        </w:p>
        <w:p w14:paraId="0D6F116E" w14:textId="77777777" w:rsidR="00CC0F36" w:rsidRDefault="00C7342E">
          <w:pPr>
            <w:pStyle w:val="Sumrio1"/>
            <w:rPr>
              <w:rFonts w:asciiTheme="minorHAnsi" w:hAnsiTheme="minorHAnsi"/>
              <w:b w:val="0"/>
              <w:bCs w:val="0"/>
              <w:caps w:val="0"/>
              <w:noProof/>
              <w:sz w:val="22"/>
              <w:szCs w:val="22"/>
            </w:rPr>
          </w:pPr>
          <w:hyperlink w:anchor="_Toc154655948" w:history="1">
            <w:r w:rsidR="00CC0F36" w:rsidRPr="00E271C9">
              <w:rPr>
                <w:rStyle w:val="Hyperlink"/>
                <w:rFonts w:cs="Arial"/>
                <w:noProof/>
              </w:rPr>
              <w:t>10</w:t>
            </w:r>
            <w:r w:rsidR="00CC0F36">
              <w:rPr>
                <w:rFonts w:asciiTheme="minorHAnsi" w:hAnsiTheme="minorHAnsi"/>
                <w:b w:val="0"/>
                <w:bCs w:val="0"/>
                <w:caps w:val="0"/>
                <w:noProof/>
                <w:sz w:val="22"/>
                <w:szCs w:val="22"/>
              </w:rPr>
              <w:tab/>
            </w:r>
            <w:r w:rsidR="00CC0F36" w:rsidRPr="00E271C9">
              <w:rPr>
                <w:rStyle w:val="Hyperlink"/>
                <w:rFonts w:cs="Arial"/>
                <w:noProof/>
              </w:rPr>
              <w:t>OBRIGAÇÕES DA EMPRESA CONTRATADA</w:t>
            </w:r>
            <w:r w:rsidR="00CC0F36">
              <w:rPr>
                <w:noProof/>
                <w:webHidden/>
              </w:rPr>
              <w:tab/>
            </w:r>
            <w:r w:rsidR="00CC0F36">
              <w:rPr>
                <w:noProof/>
                <w:webHidden/>
              </w:rPr>
              <w:fldChar w:fldCharType="begin"/>
            </w:r>
            <w:r w:rsidR="00CC0F36">
              <w:rPr>
                <w:noProof/>
                <w:webHidden/>
              </w:rPr>
              <w:instrText xml:space="preserve"> PAGEREF _Toc154655948 \h </w:instrText>
            </w:r>
            <w:r w:rsidR="00CC0F36">
              <w:rPr>
                <w:noProof/>
                <w:webHidden/>
              </w:rPr>
            </w:r>
            <w:r w:rsidR="00CC0F36">
              <w:rPr>
                <w:noProof/>
                <w:webHidden/>
              </w:rPr>
              <w:fldChar w:fldCharType="separate"/>
            </w:r>
            <w:r w:rsidR="00CC0F36">
              <w:rPr>
                <w:noProof/>
                <w:webHidden/>
              </w:rPr>
              <w:t>20</w:t>
            </w:r>
            <w:r w:rsidR="00CC0F36">
              <w:rPr>
                <w:noProof/>
                <w:webHidden/>
              </w:rPr>
              <w:fldChar w:fldCharType="end"/>
            </w:r>
          </w:hyperlink>
        </w:p>
        <w:p w14:paraId="78FC4EB9" w14:textId="77777777" w:rsidR="00CC0F36" w:rsidRDefault="00C7342E">
          <w:pPr>
            <w:pStyle w:val="Sumrio1"/>
            <w:rPr>
              <w:rFonts w:asciiTheme="minorHAnsi" w:hAnsiTheme="minorHAnsi"/>
              <w:b w:val="0"/>
              <w:bCs w:val="0"/>
              <w:caps w:val="0"/>
              <w:noProof/>
              <w:sz w:val="22"/>
              <w:szCs w:val="22"/>
            </w:rPr>
          </w:pPr>
          <w:hyperlink w:anchor="_Toc154655949" w:history="1">
            <w:r w:rsidR="00CC0F36" w:rsidRPr="00E271C9">
              <w:rPr>
                <w:rStyle w:val="Hyperlink"/>
                <w:rFonts w:cs="Arial"/>
                <w:noProof/>
              </w:rPr>
              <w:t>11</w:t>
            </w:r>
            <w:r w:rsidR="00CC0F36">
              <w:rPr>
                <w:rFonts w:asciiTheme="minorHAnsi" w:hAnsiTheme="minorHAnsi"/>
                <w:b w:val="0"/>
                <w:bCs w:val="0"/>
                <w:caps w:val="0"/>
                <w:noProof/>
                <w:sz w:val="22"/>
                <w:szCs w:val="22"/>
              </w:rPr>
              <w:tab/>
            </w:r>
            <w:r w:rsidR="00CC0F36" w:rsidRPr="00E271C9">
              <w:rPr>
                <w:rStyle w:val="Hyperlink"/>
                <w:rFonts w:cs="Arial"/>
                <w:noProof/>
              </w:rPr>
              <w:t>RECEBIMENTO DO OBJETO E SUAS GARANTIAS</w:t>
            </w:r>
            <w:r w:rsidR="00CC0F36">
              <w:rPr>
                <w:noProof/>
                <w:webHidden/>
              </w:rPr>
              <w:tab/>
            </w:r>
            <w:r w:rsidR="00CC0F36">
              <w:rPr>
                <w:noProof/>
                <w:webHidden/>
              </w:rPr>
              <w:fldChar w:fldCharType="begin"/>
            </w:r>
            <w:r w:rsidR="00CC0F36">
              <w:rPr>
                <w:noProof/>
                <w:webHidden/>
              </w:rPr>
              <w:instrText xml:space="preserve"> PAGEREF _Toc154655949 \h </w:instrText>
            </w:r>
            <w:r w:rsidR="00CC0F36">
              <w:rPr>
                <w:noProof/>
                <w:webHidden/>
              </w:rPr>
            </w:r>
            <w:r w:rsidR="00CC0F36">
              <w:rPr>
                <w:noProof/>
                <w:webHidden/>
              </w:rPr>
              <w:fldChar w:fldCharType="separate"/>
            </w:r>
            <w:r w:rsidR="00CC0F36">
              <w:rPr>
                <w:noProof/>
                <w:webHidden/>
              </w:rPr>
              <w:t>21</w:t>
            </w:r>
            <w:r w:rsidR="00CC0F36">
              <w:rPr>
                <w:noProof/>
                <w:webHidden/>
              </w:rPr>
              <w:fldChar w:fldCharType="end"/>
            </w:r>
          </w:hyperlink>
        </w:p>
        <w:p w14:paraId="0264FE08" w14:textId="77777777" w:rsidR="00CC0F36" w:rsidRDefault="00C7342E">
          <w:pPr>
            <w:pStyle w:val="Sumrio1"/>
            <w:rPr>
              <w:rFonts w:asciiTheme="minorHAnsi" w:hAnsiTheme="minorHAnsi"/>
              <w:b w:val="0"/>
              <w:bCs w:val="0"/>
              <w:caps w:val="0"/>
              <w:noProof/>
              <w:sz w:val="22"/>
              <w:szCs w:val="22"/>
            </w:rPr>
          </w:pPr>
          <w:hyperlink w:anchor="_Toc154655950" w:history="1">
            <w:r w:rsidR="00CC0F36" w:rsidRPr="00E271C9">
              <w:rPr>
                <w:rStyle w:val="Hyperlink"/>
                <w:rFonts w:cs="Arial"/>
                <w:noProof/>
              </w:rPr>
              <w:t>12</w:t>
            </w:r>
            <w:r w:rsidR="00CC0F36">
              <w:rPr>
                <w:rFonts w:asciiTheme="minorHAnsi" w:hAnsiTheme="minorHAnsi"/>
                <w:b w:val="0"/>
                <w:bCs w:val="0"/>
                <w:caps w:val="0"/>
                <w:noProof/>
                <w:sz w:val="22"/>
                <w:szCs w:val="22"/>
              </w:rPr>
              <w:tab/>
            </w:r>
            <w:r w:rsidR="00CC0F36" w:rsidRPr="00E271C9">
              <w:rPr>
                <w:rStyle w:val="Hyperlink"/>
                <w:rFonts w:cs="Arial"/>
                <w:noProof/>
              </w:rPr>
              <w:t>PRAZO DE FORNECIMENTO E VIGÊNCIA</w:t>
            </w:r>
            <w:r w:rsidR="00CC0F36">
              <w:rPr>
                <w:noProof/>
                <w:webHidden/>
              </w:rPr>
              <w:tab/>
            </w:r>
            <w:r w:rsidR="00CC0F36">
              <w:rPr>
                <w:noProof/>
                <w:webHidden/>
              </w:rPr>
              <w:fldChar w:fldCharType="begin"/>
            </w:r>
            <w:r w:rsidR="00CC0F36">
              <w:rPr>
                <w:noProof/>
                <w:webHidden/>
              </w:rPr>
              <w:instrText xml:space="preserve"> PAGEREF _Toc154655950 \h </w:instrText>
            </w:r>
            <w:r w:rsidR="00CC0F36">
              <w:rPr>
                <w:noProof/>
                <w:webHidden/>
              </w:rPr>
            </w:r>
            <w:r w:rsidR="00CC0F36">
              <w:rPr>
                <w:noProof/>
                <w:webHidden/>
              </w:rPr>
              <w:fldChar w:fldCharType="separate"/>
            </w:r>
            <w:r w:rsidR="00CC0F36">
              <w:rPr>
                <w:noProof/>
                <w:webHidden/>
              </w:rPr>
              <w:t>22</w:t>
            </w:r>
            <w:r w:rsidR="00CC0F36">
              <w:rPr>
                <w:noProof/>
                <w:webHidden/>
              </w:rPr>
              <w:fldChar w:fldCharType="end"/>
            </w:r>
          </w:hyperlink>
        </w:p>
        <w:p w14:paraId="77721EE4" w14:textId="77777777" w:rsidR="00CC0F36" w:rsidRDefault="00C7342E">
          <w:pPr>
            <w:pStyle w:val="Sumrio1"/>
            <w:rPr>
              <w:rFonts w:asciiTheme="minorHAnsi" w:hAnsiTheme="minorHAnsi"/>
              <w:b w:val="0"/>
              <w:bCs w:val="0"/>
              <w:caps w:val="0"/>
              <w:noProof/>
              <w:sz w:val="22"/>
              <w:szCs w:val="22"/>
            </w:rPr>
          </w:pPr>
          <w:hyperlink w:anchor="_Toc154655951" w:history="1">
            <w:r w:rsidR="00CC0F36" w:rsidRPr="00E271C9">
              <w:rPr>
                <w:rStyle w:val="Hyperlink"/>
                <w:rFonts w:cs="Arial"/>
                <w:noProof/>
              </w:rPr>
              <w:t>13</w:t>
            </w:r>
            <w:r w:rsidR="00CC0F36">
              <w:rPr>
                <w:rFonts w:asciiTheme="minorHAnsi" w:hAnsiTheme="minorHAnsi"/>
                <w:b w:val="0"/>
                <w:bCs w:val="0"/>
                <w:caps w:val="0"/>
                <w:noProof/>
                <w:sz w:val="22"/>
                <w:szCs w:val="22"/>
              </w:rPr>
              <w:tab/>
            </w:r>
            <w:r w:rsidR="00CC0F36" w:rsidRPr="00E271C9">
              <w:rPr>
                <w:rStyle w:val="Hyperlink"/>
                <w:rFonts w:cs="Arial"/>
                <w:noProof/>
              </w:rPr>
              <w:t>REGIME DE EXECUÇÃO, ORÇAMENTO ESTIMATIVO DOS SERVIÇOS</w:t>
            </w:r>
            <w:r w:rsidR="00CC0F36">
              <w:rPr>
                <w:noProof/>
                <w:webHidden/>
              </w:rPr>
              <w:tab/>
            </w:r>
            <w:r w:rsidR="00CC0F36">
              <w:rPr>
                <w:noProof/>
                <w:webHidden/>
              </w:rPr>
              <w:fldChar w:fldCharType="begin"/>
            </w:r>
            <w:r w:rsidR="00CC0F36">
              <w:rPr>
                <w:noProof/>
                <w:webHidden/>
              </w:rPr>
              <w:instrText xml:space="preserve"> PAGEREF _Toc154655951 \h </w:instrText>
            </w:r>
            <w:r w:rsidR="00CC0F36">
              <w:rPr>
                <w:noProof/>
                <w:webHidden/>
              </w:rPr>
            </w:r>
            <w:r w:rsidR="00CC0F36">
              <w:rPr>
                <w:noProof/>
                <w:webHidden/>
              </w:rPr>
              <w:fldChar w:fldCharType="separate"/>
            </w:r>
            <w:r w:rsidR="00CC0F36">
              <w:rPr>
                <w:noProof/>
                <w:webHidden/>
              </w:rPr>
              <w:t>22</w:t>
            </w:r>
            <w:r w:rsidR="00CC0F36">
              <w:rPr>
                <w:noProof/>
                <w:webHidden/>
              </w:rPr>
              <w:fldChar w:fldCharType="end"/>
            </w:r>
          </w:hyperlink>
        </w:p>
        <w:p w14:paraId="7018148D" w14:textId="77777777" w:rsidR="00CC0F36" w:rsidRDefault="00C7342E">
          <w:pPr>
            <w:pStyle w:val="Sumrio1"/>
            <w:rPr>
              <w:rFonts w:asciiTheme="minorHAnsi" w:hAnsiTheme="minorHAnsi"/>
              <w:b w:val="0"/>
              <w:bCs w:val="0"/>
              <w:caps w:val="0"/>
              <w:noProof/>
              <w:sz w:val="22"/>
              <w:szCs w:val="22"/>
            </w:rPr>
          </w:pPr>
          <w:hyperlink w:anchor="_Toc154655952" w:history="1">
            <w:r w:rsidR="00CC0F36" w:rsidRPr="00E271C9">
              <w:rPr>
                <w:rStyle w:val="Hyperlink"/>
                <w:rFonts w:cs="Arial"/>
                <w:noProof/>
              </w:rPr>
              <w:t>14</w:t>
            </w:r>
            <w:r w:rsidR="00CC0F36">
              <w:rPr>
                <w:rFonts w:asciiTheme="minorHAnsi" w:hAnsiTheme="minorHAnsi"/>
                <w:b w:val="0"/>
                <w:bCs w:val="0"/>
                <w:caps w:val="0"/>
                <w:noProof/>
                <w:sz w:val="22"/>
                <w:szCs w:val="22"/>
              </w:rPr>
              <w:tab/>
            </w:r>
            <w:r w:rsidR="00CC0F36" w:rsidRPr="00E271C9">
              <w:rPr>
                <w:rStyle w:val="Hyperlink"/>
                <w:rFonts w:cs="Arial"/>
                <w:noProof/>
              </w:rPr>
              <w:t>DA HABILITAÇÃO TÉCNICA</w:t>
            </w:r>
            <w:r w:rsidR="00CC0F36">
              <w:rPr>
                <w:noProof/>
                <w:webHidden/>
              </w:rPr>
              <w:tab/>
            </w:r>
            <w:r w:rsidR="00CC0F36">
              <w:rPr>
                <w:noProof/>
                <w:webHidden/>
              </w:rPr>
              <w:fldChar w:fldCharType="begin"/>
            </w:r>
            <w:r w:rsidR="00CC0F36">
              <w:rPr>
                <w:noProof/>
                <w:webHidden/>
              </w:rPr>
              <w:instrText xml:space="preserve"> PAGEREF _Toc154655952 \h </w:instrText>
            </w:r>
            <w:r w:rsidR="00CC0F36">
              <w:rPr>
                <w:noProof/>
                <w:webHidden/>
              </w:rPr>
            </w:r>
            <w:r w:rsidR="00CC0F36">
              <w:rPr>
                <w:noProof/>
                <w:webHidden/>
              </w:rPr>
              <w:fldChar w:fldCharType="separate"/>
            </w:r>
            <w:r w:rsidR="00CC0F36">
              <w:rPr>
                <w:noProof/>
                <w:webHidden/>
              </w:rPr>
              <w:t>23</w:t>
            </w:r>
            <w:r w:rsidR="00CC0F36">
              <w:rPr>
                <w:noProof/>
                <w:webHidden/>
              </w:rPr>
              <w:fldChar w:fldCharType="end"/>
            </w:r>
          </w:hyperlink>
        </w:p>
        <w:p w14:paraId="66D96293" w14:textId="77777777" w:rsidR="00CC0F36" w:rsidRDefault="00C7342E">
          <w:pPr>
            <w:pStyle w:val="Sumrio3"/>
            <w:tabs>
              <w:tab w:val="left" w:pos="1100"/>
              <w:tab w:val="right" w:pos="9627"/>
            </w:tabs>
            <w:rPr>
              <w:rFonts w:cstheme="minorBidi"/>
              <w:noProof/>
              <w:sz w:val="22"/>
              <w:szCs w:val="22"/>
            </w:rPr>
          </w:pPr>
          <w:hyperlink w:anchor="_Toc154655953" w:history="1">
            <w:r w:rsidR="00CC0F36" w:rsidRPr="00E271C9">
              <w:rPr>
                <w:rStyle w:val="Hyperlink"/>
                <w:rFonts w:cs="Arial"/>
                <w:bCs/>
                <w:noProof/>
              </w:rPr>
              <w:t>14.1.1</w:t>
            </w:r>
            <w:r w:rsidR="00CC0F36">
              <w:rPr>
                <w:rFonts w:cstheme="minorBidi"/>
                <w:noProof/>
                <w:sz w:val="22"/>
                <w:szCs w:val="22"/>
              </w:rPr>
              <w:tab/>
            </w:r>
            <w:r w:rsidR="00CC0F36" w:rsidRPr="00E271C9">
              <w:rPr>
                <w:rStyle w:val="Hyperlink"/>
                <w:rFonts w:cs="Arial"/>
                <w:bCs/>
                <w:noProof/>
              </w:rPr>
              <w:t>QUALIFICAÇÃO TÉCNICO-PROFISSIONAL</w:t>
            </w:r>
            <w:r w:rsidR="00CC0F36">
              <w:rPr>
                <w:noProof/>
                <w:webHidden/>
              </w:rPr>
              <w:tab/>
            </w:r>
            <w:r w:rsidR="00CC0F36">
              <w:rPr>
                <w:noProof/>
                <w:webHidden/>
              </w:rPr>
              <w:fldChar w:fldCharType="begin"/>
            </w:r>
            <w:r w:rsidR="00CC0F36">
              <w:rPr>
                <w:noProof/>
                <w:webHidden/>
              </w:rPr>
              <w:instrText xml:space="preserve"> PAGEREF _Toc154655953 \h </w:instrText>
            </w:r>
            <w:r w:rsidR="00CC0F36">
              <w:rPr>
                <w:noProof/>
                <w:webHidden/>
              </w:rPr>
            </w:r>
            <w:r w:rsidR="00CC0F36">
              <w:rPr>
                <w:noProof/>
                <w:webHidden/>
              </w:rPr>
              <w:fldChar w:fldCharType="separate"/>
            </w:r>
            <w:r w:rsidR="00CC0F36">
              <w:rPr>
                <w:noProof/>
                <w:webHidden/>
              </w:rPr>
              <w:t>23</w:t>
            </w:r>
            <w:r w:rsidR="00CC0F36">
              <w:rPr>
                <w:noProof/>
                <w:webHidden/>
              </w:rPr>
              <w:fldChar w:fldCharType="end"/>
            </w:r>
          </w:hyperlink>
        </w:p>
        <w:p w14:paraId="3CA79D42" w14:textId="77777777" w:rsidR="00CC0F36" w:rsidRDefault="00C7342E">
          <w:pPr>
            <w:pStyle w:val="Sumrio3"/>
            <w:tabs>
              <w:tab w:val="left" w:pos="1100"/>
              <w:tab w:val="right" w:pos="9627"/>
            </w:tabs>
            <w:rPr>
              <w:rFonts w:cstheme="minorBidi"/>
              <w:noProof/>
              <w:sz w:val="22"/>
              <w:szCs w:val="22"/>
            </w:rPr>
          </w:pPr>
          <w:hyperlink w:anchor="_Toc154655954" w:history="1">
            <w:r w:rsidR="00CC0F36" w:rsidRPr="00E271C9">
              <w:rPr>
                <w:rStyle w:val="Hyperlink"/>
                <w:rFonts w:cs="Arial"/>
                <w:bCs/>
                <w:noProof/>
              </w:rPr>
              <w:t>14.1.2</w:t>
            </w:r>
            <w:r w:rsidR="00CC0F36">
              <w:rPr>
                <w:rFonts w:cstheme="minorBidi"/>
                <w:noProof/>
                <w:sz w:val="22"/>
                <w:szCs w:val="22"/>
              </w:rPr>
              <w:tab/>
            </w:r>
            <w:r w:rsidR="00CC0F36" w:rsidRPr="00E271C9">
              <w:rPr>
                <w:rStyle w:val="Hyperlink"/>
                <w:rFonts w:cs="Arial"/>
                <w:bCs/>
                <w:noProof/>
              </w:rPr>
              <w:t>QUALIFICAÇÃO TÉCNICO-OPERACIONAL DA EMPRESA</w:t>
            </w:r>
            <w:r w:rsidR="00CC0F36">
              <w:rPr>
                <w:noProof/>
                <w:webHidden/>
              </w:rPr>
              <w:tab/>
            </w:r>
            <w:r w:rsidR="00CC0F36">
              <w:rPr>
                <w:noProof/>
                <w:webHidden/>
              </w:rPr>
              <w:fldChar w:fldCharType="begin"/>
            </w:r>
            <w:r w:rsidR="00CC0F36">
              <w:rPr>
                <w:noProof/>
                <w:webHidden/>
              </w:rPr>
              <w:instrText xml:space="preserve"> PAGEREF _Toc154655954 \h </w:instrText>
            </w:r>
            <w:r w:rsidR="00CC0F36">
              <w:rPr>
                <w:noProof/>
                <w:webHidden/>
              </w:rPr>
            </w:r>
            <w:r w:rsidR="00CC0F36">
              <w:rPr>
                <w:noProof/>
                <w:webHidden/>
              </w:rPr>
              <w:fldChar w:fldCharType="separate"/>
            </w:r>
            <w:r w:rsidR="00CC0F36">
              <w:rPr>
                <w:noProof/>
                <w:webHidden/>
              </w:rPr>
              <w:t>24</w:t>
            </w:r>
            <w:r w:rsidR="00CC0F36">
              <w:rPr>
                <w:noProof/>
                <w:webHidden/>
              </w:rPr>
              <w:fldChar w:fldCharType="end"/>
            </w:r>
          </w:hyperlink>
        </w:p>
        <w:p w14:paraId="0548D07C" w14:textId="77777777" w:rsidR="00CC0F36" w:rsidRDefault="00C7342E">
          <w:pPr>
            <w:pStyle w:val="Sumrio3"/>
            <w:tabs>
              <w:tab w:val="left" w:pos="1100"/>
              <w:tab w:val="right" w:pos="9627"/>
            </w:tabs>
            <w:rPr>
              <w:rFonts w:cstheme="minorBidi"/>
              <w:noProof/>
              <w:sz w:val="22"/>
              <w:szCs w:val="22"/>
            </w:rPr>
          </w:pPr>
          <w:hyperlink w:anchor="_Toc154655955" w:history="1">
            <w:r w:rsidR="00CC0F36" w:rsidRPr="00E271C9">
              <w:rPr>
                <w:rStyle w:val="Hyperlink"/>
                <w:rFonts w:cs="Arial"/>
                <w:bCs/>
                <w:noProof/>
              </w:rPr>
              <w:t>14.1.3</w:t>
            </w:r>
            <w:r w:rsidR="00CC0F36">
              <w:rPr>
                <w:rFonts w:cstheme="minorBidi"/>
                <w:noProof/>
                <w:sz w:val="22"/>
                <w:szCs w:val="22"/>
              </w:rPr>
              <w:tab/>
            </w:r>
            <w:r w:rsidR="00CC0F36" w:rsidRPr="00E271C9">
              <w:rPr>
                <w:rStyle w:val="Hyperlink"/>
                <w:rFonts w:cs="Arial"/>
                <w:bCs/>
                <w:noProof/>
              </w:rPr>
              <w:t>DISPONIBILIDADE DE PESSOAL E EQUIPAMENTOS MÍNIMOS</w:t>
            </w:r>
            <w:r w:rsidR="00CC0F36">
              <w:rPr>
                <w:noProof/>
                <w:webHidden/>
              </w:rPr>
              <w:tab/>
            </w:r>
            <w:r w:rsidR="00CC0F36">
              <w:rPr>
                <w:noProof/>
                <w:webHidden/>
              </w:rPr>
              <w:fldChar w:fldCharType="begin"/>
            </w:r>
            <w:r w:rsidR="00CC0F36">
              <w:rPr>
                <w:noProof/>
                <w:webHidden/>
              </w:rPr>
              <w:instrText xml:space="preserve"> PAGEREF _Toc154655955 \h </w:instrText>
            </w:r>
            <w:r w:rsidR="00CC0F36">
              <w:rPr>
                <w:noProof/>
                <w:webHidden/>
              </w:rPr>
            </w:r>
            <w:r w:rsidR="00CC0F36">
              <w:rPr>
                <w:noProof/>
                <w:webHidden/>
              </w:rPr>
              <w:fldChar w:fldCharType="separate"/>
            </w:r>
            <w:r w:rsidR="00CC0F36">
              <w:rPr>
                <w:noProof/>
                <w:webHidden/>
              </w:rPr>
              <w:t>24</w:t>
            </w:r>
            <w:r w:rsidR="00CC0F36">
              <w:rPr>
                <w:noProof/>
                <w:webHidden/>
              </w:rPr>
              <w:fldChar w:fldCharType="end"/>
            </w:r>
          </w:hyperlink>
        </w:p>
        <w:p w14:paraId="5572E0EA" w14:textId="77777777" w:rsidR="00CC0F36" w:rsidRDefault="00C7342E">
          <w:pPr>
            <w:pStyle w:val="Sumrio1"/>
            <w:rPr>
              <w:rFonts w:asciiTheme="minorHAnsi" w:hAnsiTheme="minorHAnsi"/>
              <w:b w:val="0"/>
              <w:bCs w:val="0"/>
              <w:caps w:val="0"/>
              <w:noProof/>
              <w:sz w:val="22"/>
              <w:szCs w:val="22"/>
            </w:rPr>
          </w:pPr>
          <w:hyperlink w:anchor="_Toc154655956" w:history="1">
            <w:r w:rsidR="00CC0F36" w:rsidRPr="00E271C9">
              <w:rPr>
                <w:rStyle w:val="Hyperlink"/>
                <w:rFonts w:cs="Arial"/>
                <w:noProof/>
              </w:rPr>
              <w:t>15</w:t>
            </w:r>
            <w:r w:rsidR="00CC0F36">
              <w:rPr>
                <w:rFonts w:asciiTheme="minorHAnsi" w:hAnsiTheme="minorHAnsi"/>
                <w:b w:val="0"/>
                <w:bCs w:val="0"/>
                <w:caps w:val="0"/>
                <w:noProof/>
                <w:sz w:val="22"/>
                <w:szCs w:val="22"/>
              </w:rPr>
              <w:tab/>
            </w:r>
            <w:r w:rsidR="00CC0F36" w:rsidRPr="00E271C9">
              <w:rPr>
                <w:rStyle w:val="Hyperlink"/>
                <w:rFonts w:cs="Arial"/>
                <w:noProof/>
              </w:rPr>
              <w:t>DAS PROPOSTAS</w:t>
            </w:r>
            <w:r w:rsidR="00CC0F36">
              <w:rPr>
                <w:noProof/>
                <w:webHidden/>
              </w:rPr>
              <w:tab/>
            </w:r>
            <w:r w:rsidR="00CC0F36">
              <w:rPr>
                <w:noProof/>
                <w:webHidden/>
              </w:rPr>
              <w:fldChar w:fldCharType="begin"/>
            </w:r>
            <w:r w:rsidR="00CC0F36">
              <w:rPr>
                <w:noProof/>
                <w:webHidden/>
              </w:rPr>
              <w:instrText xml:space="preserve"> PAGEREF _Toc154655956 \h </w:instrText>
            </w:r>
            <w:r w:rsidR="00CC0F36">
              <w:rPr>
                <w:noProof/>
                <w:webHidden/>
              </w:rPr>
            </w:r>
            <w:r w:rsidR="00CC0F36">
              <w:rPr>
                <w:noProof/>
                <w:webHidden/>
              </w:rPr>
              <w:fldChar w:fldCharType="separate"/>
            </w:r>
            <w:r w:rsidR="00CC0F36">
              <w:rPr>
                <w:noProof/>
                <w:webHidden/>
              </w:rPr>
              <w:t>25</w:t>
            </w:r>
            <w:r w:rsidR="00CC0F36">
              <w:rPr>
                <w:noProof/>
                <w:webHidden/>
              </w:rPr>
              <w:fldChar w:fldCharType="end"/>
            </w:r>
          </w:hyperlink>
        </w:p>
        <w:p w14:paraId="332B4FDE" w14:textId="77777777" w:rsidR="00CC0F36" w:rsidRDefault="00C7342E">
          <w:pPr>
            <w:pStyle w:val="Sumrio3"/>
            <w:tabs>
              <w:tab w:val="right" w:pos="9627"/>
            </w:tabs>
            <w:rPr>
              <w:rFonts w:cstheme="minorBidi"/>
              <w:noProof/>
              <w:sz w:val="22"/>
              <w:szCs w:val="22"/>
            </w:rPr>
          </w:pPr>
          <w:hyperlink w:anchor="_Toc154655957" w:history="1">
            <w:r w:rsidR="00CC0F36" w:rsidRPr="00E271C9">
              <w:rPr>
                <w:rStyle w:val="Hyperlink"/>
                <w:rFonts w:cs="Arial"/>
                <w:bCs/>
                <w:noProof/>
              </w:rPr>
              <w:t>15.1 CATÁLOGOS E ENSAIOS</w:t>
            </w:r>
            <w:r w:rsidR="00CC0F36">
              <w:rPr>
                <w:noProof/>
                <w:webHidden/>
              </w:rPr>
              <w:tab/>
            </w:r>
            <w:r w:rsidR="00CC0F36">
              <w:rPr>
                <w:noProof/>
                <w:webHidden/>
              </w:rPr>
              <w:fldChar w:fldCharType="begin"/>
            </w:r>
            <w:r w:rsidR="00CC0F36">
              <w:rPr>
                <w:noProof/>
                <w:webHidden/>
              </w:rPr>
              <w:instrText xml:space="preserve"> PAGEREF _Toc154655957 \h </w:instrText>
            </w:r>
            <w:r w:rsidR="00CC0F36">
              <w:rPr>
                <w:noProof/>
                <w:webHidden/>
              </w:rPr>
            </w:r>
            <w:r w:rsidR="00CC0F36">
              <w:rPr>
                <w:noProof/>
                <w:webHidden/>
              </w:rPr>
              <w:fldChar w:fldCharType="separate"/>
            </w:r>
            <w:r w:rsidR="00CC0F36">
              <w:rPr>
                <w:noProof/>
                <w:webHidden/>
              </w:rPr>
              <w:t>25</w:t>
            </w:r>
            <w:r w:rsidR="00CC0F36">
              <w:rPr>
                <w:noProof/>
                <w:webHidden/>
              </w:rPr>
              <w:fldChar w:fldCharType="end"/>
            </w:r>
          </w:hyperlink>
        </w:p>
        <w:p w14:paraId="656E4CBF" w14:textId="571BF8E6" w:rsidR="00C4268A" w:rsidRPr="00122CCD" w:rsidRDefault="00F4595A" w:rsidP="00C4268A">
          <w:pPr>
            <w:spacing w:before="240" w:after="240"/>
            <w:rPr>
              <w:rFonts w:ascii="Arial" w:hAnsi="Arial" w:cs="Arial"/>
              <w:bCs/>
              <w:sz w:val="24"/>
              <w:szCs w:val="24"/>
            </w:rPr>
          </w:pPr>
          <w:r w:rsidRPr="00122CCD">
            <w:rPr>
              <w:rFonts w:ascii="Arial" w:hAnsi="Arial" w:cs="Arial"/>
              <w:sz w:val="24"/>
              <w:szCs w:val="24"/>
            </w:rPr>
            <w:fldChar w:fldCharType="end"/>
          </w:r>
        </w:p>
      </w:sdtContent>
    </w:sdt>
    <w:p w14:paraId="4CA8F279" w14:textId="77777777" w:rsidR="00C4268A" w:rsidRPr="0025220E" w:rsidRDefault="00C4268A" w:rsidP="00C4268A">
      <w:pPr>
        <w:spacing w:before="240" w:after="240"/>
        <w:rPr>
          <w:rFonts w:ascii="Arial" w:hAnsi="Arial" w:cs="Arial"/>
          <w:b/>
          <w:bCs/>
          <w:sz w:val="24"/>
          <w:szCs w:val="24"/>
          <w:u w:val="single"/>
        </w:rPr>
      </w:pPr>
    </w:p>
    <w:p w14:paraId="0920E7B9" w14:textId="77777777" w:rsidR="00C4268A" w:rsidRPr="0025220E" w:rsidRDefault="00C4268A" w:rsidP="00C4268A">
      <w:pPr>
        <w:spacing w:before="240" w:after="240"/>
        <w:rPr>
          <w:rFonts w:ascii="Arial" w:hAnsi="Arial" w:cs="Arial"/>
          <w:b/>
          <w:bCs/>
          <w:sz w:val="24"/>
          <w:szCs w:val="24"/>
          <w:u w:val="single"/>
        </w:rPr>
      </w:pPr>
    </w:p>
    <w:p w14:paraId="480ABD10" w14:textId="77777777" w:rsidR="00C4268A" w:rsidRPr="0025220E" w:rsidRDefault="00C4268A" w:rsidP="00C4268A">
      <w:pPr>
        <w:spacing w:before="240" w:after="240"/>
        <w:rPr>
          <w:rFonts w:ascii="Arial" w:hAnsi="Arial" w:cs="Arial"/>
          <w:b/>
          <w:bCs/>
          <w:sz w:val="24"/>
          <w:szCs w:val="24"/>
          <w:u w:val="single"/>
        </w:rPr>
      </w:pPr>
    </w:p>
    <w:p w14:paraId="7C34B7B3" w14:textId="77777777" w:rsidR="002D1C26" w:rsidRPr="0025220E" w:rsidRDefault="008C0FCD" w:rsidP="00122CCD">
      <w:pPr>
        <w:spacing w:before="9840" w:after="240"/>
        <w:jc w:val="center"/>
        <w:rPr>
          <w:rFonts w:ascii="Arial" w:hAnsi="Arial" w:cs="Arial"/>
          <w:sz w:val="24"/>
          <w:szCs w:val="24"/>
        </w:rPr>
      </w:pPr>
      <w:r w:rsidRPr="0025220E">
        <w:rPr>
          <w:rFonts w:ascii="Arial" w:hAnsi="Arial" w:cs="Arial"/>
          <w:b/>
          <w:bCs/>
          <w:sz w:val="24"/>
          <w:szCs w:val="24"/>
          <w:u w:val="single"/>
        </w:rPr>
        <w:lastRenderedPageBreak/>
        <w:t>PROJETO EXECUTIVO</w:t>
      </w:r>
    </w:p>
    <w:p w14:paraId="5B4CBFF4" w14:textId="77777777" w:rsidR="006F2577" w:rsidRPr="0025220E" w:rsidRDefault="006F2577" w:rsidP="00F4049A">
      <w:pPr>
        <w:pStyle w:val="SemEspaamento"/>
        <w:spacing w:before="240" w:after="240"/>
        <w:rPr>
          <w:rFonts w:cs="Arial"/>
          <w:sz w:val="24"/>
          <w:szCs w:val="24"/>
        </w:rPr>
      </w:pPr>
      <w:bookmarkStart w:id="2" w:name="_Toc450061436"/>
      <w:bookmarkStart w:id="3" w:name="_Hlk21634057"/>
      <w:r w:rsidRPr="0025220E">
        <w:rPr>
          <w:rFonts w:cs="Arial"/>
          <w:sz w:val="24"/>
          <w:szCs w:val="24"/>
        </w:rPr>
        <w:t>OBJETO</w:t>
      </w:r>
      <w:bookmarkEnd w:id="2"/>
    </w:p>
    <w:p w14:paraId="2A6CECBA" w14:textId="715E57AB" w:rsidR="006F2577" w:rsidRPr="0025220E" w:rsidRDefault="0006145E" w:rsidP="00F4049A">
      <w:pPr>
        <w:spacing w:before="240" w:after="240" w:line="240" w:lineRule="auto"/>
        <w:jc w:val="both"/>
        <w:rPr>
          <w:rFonts w:ascii="Arial" w:hAnsi="Arial" w:cs="Arial"/>
          <w:sz w:val="24"/>
          <w:szCs w:val="24"/>
        </w:rPr>
      </w:pPr>
      <w:r w:rsidRPr="0025220E">
        <w:rPr>
          <w:rFonts w:ascii="Arial" w:hAnsi="Arial" w:cs="Arial"/>
          <w:sz w:val="24"/>
          <w:szCs w:val="24"/>
        </w:rPr>
        <w:t>O objeto de</w:t>
      </w:r>
      <w:r w:rsidR="006F2577" w:rsidRPr="0025220E">
        <w:rPr>
          <w:rFonts w:ascii="Arial" w:hAnsi="Arial" w:cs="Arial"/>
          <w:sz w:val="24"/>
          <w:szCs w:val="24"/>
        </w:rPr>
        <w:t xml:space="preserve">ste </w:t>
      </w:r>
      <w:r w:rsidR="00045A82" w:rsidRPr="0025220E">
        <w:rPr>
          <w:rFonts w:ascii="Arial" w:hAnsi="Arial" w:cs="Arial"/>
          <w:sz w:val="24"/>
          <w:szCs w:val="24"/>
        </w:rPr>
        <w:t xml:space="preserve">Projeto </w:t>
      </w:r>
      <w:r w:rsidR="008C0FCD" w:rsidRPr="0025220E">
        <w:rPr>
          <w:rFonts w:ascii="Arial" w:hAnsi="Arial" w:cs="Arial"/>
          <w:sz w:val="24"/>
          <w:szCs w:val="24"/>
        </w:rPr>
        <w:t>Executivo</w:t>
      </w:r>
      <w:r w:rsidR="008C0FCD" w:rsidRPr="0025220E">
        <w:rPr>
          <w:rFonts w:ascii="Arial" w:hAnsi="Arial" w:cs="Arial"/>
          <w:b/>
          <w:sz w:val="24"/>
          <w:szCs w:val="24"/>
        </w:rPr>
        <w:t xml:space="preserve"> </w:t>
      </w:r>
      <w:r w:rsidR="00B059D4" w:rsidRPr="00B059D4">
        <w:rPr>
          <w:rFonts w:ascii="Arial" w:hAnsi="Arial" w:cs="Arial"/>
          <w:bCs/>
          <w:sz w:val="24"/>
          <w:szCs w:val="24"/>
        </w:rPr>
        <w:t xml:space="preserve">de </w:t>
      </w:r>
      <w:bookmarkStart w:id="4" w:name="_Hlk154488468"/>
      <w:r w:rsidR="00B059D4" w:rsidRPr="00B059D4">
        <w:rPr>
          <w:rFonts w:ascii="Arial" w:hAnsi="Arial" w:cs="Arial"/>
          <w:b/>
          <w:sz w:val="24"/>
          <w:szCs w:val="24"/>
        </w:rPr>
        <w:t>CONTRATAÇÃO DE EMPRESA PARA PRESTAÇÃO DE SERVIÇOS TÉCNICOS ESPECIALIZADOS EM ENGENHARIA ELÉTRICA PARA MANUTENÇÃO DE ILUMINAÇÃO, FORNECIMENTO E INSTALAÇÃO DE MATERIAIS PARA SUBSTITUIÇÃO DE LUMINÁRIAS VIÁRIAS COM TECNOLOGIAS CONVENCIONAIS PARA LUMINÁRIAS EM LED AMBIENTALMENTE SUSTENTÁVEIS NO PARQUE DE ILUMINAÇÃO PÚBLICA DE LIMOEIRO/PE, COM EPI, FERRAMENTAS, EQUIPAMENTOS E IMPOSTOS INCLUÍDOS</w:t>
      </w:r>
      <w:bookmarkEnd w:id="4"/>
      <w:r w:rsidR="00EC3C99" w:rsidRPr="0025220E">
        <w:rPr>
          <w:rFonts w:ascii="Arial" w:hAnsi="Arial" w:cs="Arial"/>
          <w:b/>
          <w:sz w:val="24"/>
          <w:szCs w:val="24"/>
        </w:rPr>
        <w:t>.</w:t>
      </w:r>
    </w:p>
    <w:p w14:paraId="2FC2636E" w14:textId="77777777" w:rsidR="006B6F34" w:rsidRPr="0025220E" w:rsidRDefault="006B6F34" w:rsidP="007F5756">
      <w:pPr>
        <w:pStyle w:val="Ttulo1"/>
        <w:spacing w:before="240" w:after="240"/>
        <w:ind w:left="431" w:hanging="431"/>
        <w:rPr>
          <w:rFonts w:cs="Arial"/>
          <w:sz w:val="24"/>
          <w:szCs w:val="24"/>
        </w:rPr>
      </w:pPr>
      <w:bookmarkStart w:id="5" w:name="_Toc450061437"/>
      <w:bookmarkStart w:id="6" w:name="_Toc154655922"/>
      <w:r w:rsidRPr="0025220E">
        <w:rPr>
          <w:rFonts w:cs="Arial"/>
          <w:sz w:val="24"/>
          <w:szCs w:val="24"/>
        </w:rPr>
        <w:t>OBJETIVO</w:t>
      </w:r>
      <w:bookmarkEnd w:id="5"/>
      <w:bookmarkEnd w:id="6"/>
    </w:p>
    <w:p w14:paraId="4F6D2DDB" w14:textId="1C1DEDDB" w:rsidR="002F3826" w:rsidRPr="0025220E" w:rsidRDefault="0006145E" w:rsidP="00661AC0">
      <w:pPr>
        <w:spacing w:before="240" w:after="240" w:line="240" w:lineRule="auto"/>
        <w:jc w:val="both"/>
        <w:rPr>
          <w:rFonts w:ascii="Arial" w:hAnsi="Arial" w:cs="Arial"/>
          <w:sz w:val="24"/>
          <w:szCs w:val="24"/>
        </w:rPr>
      </w:pPr>
      <w:r w:rsidRPr="0025220E">
        <w:rPr>
          <w:rFonts w:ascii="Arial" w:hAnsi="Arial" w:cs="Arial"/>
          <w:sz w:val="24"/>
          <w:szCs w:val="24"/>
        </w:rPr>
        <w:t xml:space="preserve">Este </w:t>
      </w:r>
      <w:r w:rsidR="008C0FCD" w:rsidRPr="0025220E">
        <w:rPr>
          <w:rFonts w:ascii="Arial" w:hAnsi="Arial" w:cs="Arial"/>
          <w:sz w:val="24"/>
          <w:szCs w:val="24"/>
        </w:rPr>
        <w:t>Projeto Executivo</w:t>
      </w:r>
      <w:r w:rsidRPr="0025220E">
        <w:rPr>
          <w:rFonts w:ascii="Arial" w:hAnsi="Arial" w:cs="Arial"/>
          <w:sz w:val="24"/>
          <w:szCs w:val="24"/>
        </w:rPr>
        <w:t xml:space="preserve"> tem como objetivo estabelecer os critérios a serem observados na</w:t>
      </w:r>
      <w:r w:rsidR="002D04F1" w:rsidRPr="0025220E">
        <w:rPr>
          <w:rFonts w:ascii="Arial" w:hAnsi="Arial" w:cs="Arial"/>
          <w:sz w:val="24"/>
          <w:szCs w:val="24"/>
        </w:rPr>
        <w:t xml:space="preserve"> </w:t>
      </w:r>
      <w:r w:rsidR="00FA7CF9" w:rsidRPr="0025220E">
        <w:rPr>
          <w:rFonts w:ascii="Arial" w:hAnsi="Arial" w:cs="Arial"/>
          <w:sz w:val="24"/>
          <w:szCs w:val="24"/>
        </w:rPr>
        <w:t xml:space="preserve">Licitação e </w:t>
      </w:r>
      <w:r w:rsidRPr="0025220E">
        <w:rPr>
          <w:rFonts w:ascii="Arial" w:hAnsi="Arial" w:cs="Arial"/>
          <w:sz w:val="24"/>
          <w:szCs w:val="24"/>
        </w:rPr>
        <w:t>n</w:t>
      </w:r>
      <w:r w:rsidR="00FA7CF9" w:rsidRPr="0025220E">
        <w:rPr>
          <w:rFonts w:ascii="Arial" w:hAnsi="Arial" w:cs="Arial"/>
          <w:sz w:val="24"/>
          <w:szCs w:val="24"/>
        </w:rPr>
        <w:t xml:space="preserve">o sucessivo </w:t>
      </w:r>
      <w:r w:rsidR="0087647A" w:rsidRPr="0025220E">
        <w:rPr>
          <w:rFonts w:ascii="Arial" w:hAnsi="Arial" w:cs="Arial"/>
          <w:sz w:val="24"/>
          <w:szCs w:val="24"/>
        </w:rPr>
        <w:t>c</w:t>
      </w:r>
      <w:r w:rsidR="006230B4" w:rsidRPr="0025220E">
        <w:rPr>
          <w:rFonts w:ascii="Arial" w:hAnsi="Arial" w:cs="Arial"/>
          <w:sz w:val="24"/>
          <w:szCs w:val="24"/>
        </w:rPr>
        <w:t>ontrato</w:t>
      </w:r>
      <w:r w:rsidR="00FA7CF9" w:rsidRPr="0025220E">
        <w:rPr>
          <w:rFonts w:ascii="Arial" w:hAnsi="Arial" w:cs="Arial"/>
          <w:sz w:val="24"/>
          <w:szCs w:val="24"/>
        </w:rPr>
        <w:t xml:space="preserve">, bem como, estabelecer os requisitos, condições e diretrizes técnicas e administrativas para </w:t>
      </w:r>
      <w:r w:rsidRPr="0025220E">
        <w:rPr>
          <w:rFonts w:ascii="Arial" w:hAnsi="Arial" w:cs="Arial"/>
          <w:sz w:val="24"/>
          <w:szCs w:val="24"/>
        </w:rPr>
        <w:t>a</w:t>
      </w:r>
      <w:r w:rsidR="002A3171" w:rsidRPr="0025220E">
        <w:rPr>
          <w:rFonts w:ascii="Arial" w:hAnsi="Arial" w:cs="Arial"/>
          <w:sz w:val="24"/>
          <w:szCs w:val="24"/>
        </w:rPr>
        <w:t xml:space="preserve"> </w:t>
      </w:r>
      <w:r w:rsidR="00B059D4" w:rsidRPr="00B059D4">
        <w:rPr>
          <w:rFonts w:ascii="Arial" w:hAnsi="Arial" w:cs="Arial"/>
          <w:b/>
          <w:sz w:val="24"/>
          <w:szCs w:val="24"/>
        </w:rPr>
        <w:t>MANUTENÇÃO DE ILUMINAÇÃO, FORNECIMENTO E INSTALAÇÃO DE MATERIAIS PARA SUBSTITUIÇÃO DE LUMINÁRIAS VIÁRIAS COM TECNOLOGIAS CONVENCIONAIS PARA LUMINÁRIAS EM LED AMBIENTALMENTE SUSTENTÁVEIS NO PARQUE DE ILUMINAÇÃO PÚBLICA DE LIMOEIRO/PE, COM EPI, FERRAMENTAS, EQUIPAMENTOS E IMPOSTOS INCLUÍDOS</w:t>
      </w:r>
      <w:r w:rsidR="00AD4BAE" w:rsidRPr="0025220E">
        <w:rPr>
          <w:rFonts w:ascii="Arial" w:hAnsi="Arial" w:cs="Arial"/>
          <w:b/>
          <w:sz w:val="24"/>
          <w:szCs w:val="24"/>
        </w:rPr>
        <w:t>,</w:t>
      </w:r>
      <w:r w:rsidRPr="0025220E">
        <w:rPr>
          <w:rFonts w:ascii="Arial" w:hAnsi="Arial" w:cs="Arial"/>
          <w:sz w:val="24"/>
          <w:szCs w:val="24"/>
        </w:rPr>
        <w:t xml:space="preserve"> conforme especificado detalhadamente neste documento.</w:t>
      </w:r>
    </w:p>
    <w:p w14:paraId="2A84FB8F" w14:textId="5320FB2F" w:rsidR="004261FD" w:rsidRPr="0025220E" w:rsidRDefault="004261FD" w:rsidP="007F5756">
      <w:pPr>
        <w:pStyle w:val="Ttulo1"/>
        <w:spacing w:before="240" w:after="240"/>
        <w:rPr>
          <w:rFonts w:cs="Arial"/>
          <w:sz w:val="24"/>
          <w:szCs w:val="24"/>
        </w:rPr>
      </w:pPr>
      <w:bookmarkStart w:id="7" w:name="_Toc450061438"/>
      <w:bookmarkStart w:id="8" w:name="_Toc154655923"/>
      <w:r w:rsidRPr="0025220E">
        <w:rPr>
          <w:rFonts w:cs="Arial"/>
          <w:sz w:val="24"/>
          <w:szCs w:val="24"/>
        </w:rPr>
        <w:t>JUSTIFICATIVA</w:t>
      </w:r>
      <w:bookmarkEnd w:id="7"/>
      <w:bookmarkEnd w:id="8"/>
    </w:p>
    <w:p w14:paraId="46CAE048" w14:textId="321441E2" w:rsidR="00132AE7" w:rsidRPr="0025220E" w:rsidRDefault="00132AE7" w:rsidP="00132AE7">
      <w:pPr>
        <w:spacing w:before="120" w:after="120" w:line="240" w:lineRule="auto"/>
        <w:ind w:right="67" w:firstLine="25"/>
        <w:jc w:val="both"/>
        <w:rPr>
          <w:rFonts w:ascii="Arial" w:hAnsi="Arial" w:cs="Arial"/>
          <w:sz w:val="24"/>
          <w:szCs w:val="24"/>
        </w:rPr>
      </w:pPr>
      <w:r w:rsidRPr="0025220E">
        <w:rPr>
          <w:rFonts w:ascii="Arial" w:hAnsi="Arial" w:cs="Arial"/>
          <w:sz w:val="24"/>
          <w:szCs w:val="24"/>
        </w:rPr>
        <w:t>A iluminação dos ambientes externos, áreas públicas de lazer, vias e passagens deve ser projetada sempre visando a maior eficiência possível, o menor consumo energético e utilizando-se das mais adequadas tecnologias.</w:t>
      </w:r>
    </w:p>
    <w:p w14:paraId="700B1347" w14:textId="77777777" w:rsidR="00132AE7" w:rsidRPr="0025220E" w:rsidRDefault="00132AE7" w:rsidP="00132AE7">
      <w:pPr>
        <w:spacing w:before="120" w:after="120" w:line="240" w:lineRule="auto"/>
        <w:ind w:right="67" w:firstLine="25"/>
        <w:jc w:val="both"/>
        <w:rPr>
          <w:rFonts w:ascii="Arial" w:hAnsi="Arial" w:cs="Arial"/>
          <w:sz w:val="24"/>
          <w:szCs w:val="24"/>
        </w:rPr>
      </w:pPr>
      <w:r w:rsidRPr="0025220E">
        <w:rPr>
          <w:rFonts w:ascii="Arial" w:hAnsi="Arial" w:cs="Arial"/>
          <w:sz w:val="24"/>
          <w:szCs w:val="24"/>
        </w:rPr>
        <w:t>Sempre temos como uma base para definição do “possível” o equilíbrio entre o “desejado” e o “disponível” e que seja tecnicamente normatizado pelos devidos órgãos governamentais.</w:t>
      </w:r>
    </w:p>
    <w:p w14:paraId="46CB54EF" w14:textId="77777777" w:rsidR="00132AE7" w:rsidRPr="0025220E" w:rsidRDefault="00132AE7" w:rsidP="00132AE7">
      <w:pPr>
        <w:spacing w:before="120" w:after="120" w:line="240" w:lineRule="auto"/>
        <w:ind w:right="67" w:firstLine="25"/>
        <w:jc w:val="both"/>
        <w:rPr>
          <w:rFonts w:ascii="Arial" w:hAnsi="Arial" w:cs="Arial"/>
          <w:sz w:val="24"/>
          <w:szCs w:val="24"/>
        </w:rPr>
      </w:pPr>
      <w:r w:rsidRPr="0025220E">
        <w:rPr>
          <w:rFonts w:ascii="Arial" w:hAnsi="Arial" w:cs="Arial"/>
          <w:sz w:val="24"/>
          <w:szCs w:val="24"/>
        </w:rPr>
        <w:t>A correta quantidade de luz em um espaço é diretamente relacionada à tarefa que nele desenvolvemos, e é totalmente normatizada para vias públicas.</w:t>
      </w:r>
    </w:p>
    <w:p w14:paraId="018630C4" w14:textId="7D4111D7" w:rsidR="00132AE7" w:rsidRPr="0025220E" w:rsidRDefault="00132AE7" w:rsidP="00132AE7">
      <w:pPr>
        <w:spacing w:before="120" w:after="120" w:line="240" w:lineRule="auto"/>
        <w:ind w:right="67" w:firstLine="25"/>
        <w:jc w:val="both"/>
        <w:rPr>
          <w:rFonts w:ascii="Arial" w:hAnsi="Arial" w:cs="Arial"/>
          <w:sz w:val="24"/>
          <w:szCs w:val="24"/>
        </w:rPr>
      </w:pPr>
      <w:r w:rsidRPr="0025220E">
        <w:rPr>
          <w:rFonts w:ascii="Arial" w:hAnsi="Arial" w:cs="Arial"/>
          <w:sz w:val="24"/>
          <w:szCs w:val="24"/>
        </w:rPr>
        <w:t xml:space="preserve">Para os sistemas viários, a referência a ser adotada é a ABNT nº 5101:2018 (Iluminação Pública – Procedimentos), que deve ser base para os projetos de iluminação pública, e a Portaria nº </w:t>
      </w:r>
      <w:r w:rsidR="00C2375E" w:rsidRPr="0025220E">
        <w:rPr>
          <w:rFonts w:ascii="Arial" w:hAnsi="Arial" w:cs="Arial"/>
          <w:sz w:val="24"/>
          <w:szCs w:val="24"/>
        </w:rPr>
        <w:t>62</w:t>
      </w:r>
      <w:r w:rsidRPr="0025220E">
        <w:rPr>
          <w:rFonts w:ascii="Arial" w:hAnsi="Arial" w:cs="Arial"/>
          <w:sz w:val="24"/>
          <w:szCs w:val="24"/>
        </w:rPr>
        <w:t>:20</w:t>
      </w:r>
      <w:r w:rsidR="00C2375E" w:rsidRPr="0025220E">
        <w:rPr>
          <w:rFonts w:ascii="Arial" w:hAnsi="Arial" w:cs="Arial"/>
          <w:sz w:val="24"/>
          <w:szCs w:val="24"/>
        </w:rPr>
        <w:t>22</w:t>
      </w:r>
      <w:r w:rsidRPr="0025220E">
        <w:rPr>
          <w:rFonts w:ascii="Arial" w:hAnsi="Arial" w:cs="Arial"/>
          <w:sz w:val="24"/>
          <w:szCs w:val="24"/>
        </w:rPr>
        <w:t xml:space="preserve"> do I</w:t>
      </w:r>
      <w:r w:rsidR="00C2375E" w:rsidRPr="0025220E">
        <w:rPr>
          <w:rFonts w:ascii="Arial" w:hAnsi="Arial" w:cs="Arial"/>
          <w:sz w:val="24"/>
          <w:szCs w:val="24"/>
        </w:rPr>
        <w:t>NMETRO</w:t>
      </w:r>
      <w:r w:rsidRPr="0025220E">
        <w:rPr>
          <w:rFonts w:ascii="Arial" w:hAnsi="Arial" w:cs="Arial"/>
          <w:sz w:val="24"/>
          <w:szCs w:val="24"/>
        </w:rPr>
        <w:t xml:space="preserve"> (Regulamento de Luminárias para Iluminação Pública Viária), que rege os equipamentos de iluminação passíveis de uso em vias públicas.</w:t>
      </w:r>
    </w:p>
    <w:p w14:paraId="4AB35DFD" w14:textId="3C787400" w:rsidR="004A4C5E" w:rsidRPr="0025220E" w:rsidRDefault="004A4C5E" w:rsidP="00647CD7">
      <w:pPr>
        <w:pStyle w:val="Cabealho"/>
        <w:spacing w:before="120" w:after="120" w:line="240" w:lineRule="auto"/>
        <w:jc w:val="both"/>
        <w:rPr>
          <w:rFonts w:ascii="Arial" w:hAnsi="Arial" w:cs="Arial"/>
          <w:sz w:val="24"/>
          <w:szCs w:val="24"/>
        </w:rPr>
      </w:pPr>
      <w:r w:rsidRPr="0025220E">
        <w:rPr>
          <w:rFonts w:ascii="Arial" w:hAnsi="Arial" w:cs="Arial"/>
          <w:sz w:val="24"/>
          <w:szCs w:val="24"/>
        </w:rPr>
        <w:t xml:space="preserve">A atual gestão municipal, ciente de que uma iluminação pública eficiente, contribui para a segurança pública, tanto do trânsito, quanto dos pedestres, </w:t>
      </w:r>
      <w:r w:rsidR="007863D3" w:rsidRPr="0025220E">
        <w:rPr>
          <w:rFonts w:ascii="Arial" w:hAnsi="Arial" w:cs="Arial"/>
          <w:sz w:val="24"/>
          <w:szCs w:val="24"/>
        </w:rPr>
        <w:t>e</w:t>
      </w:r>
      <w:r w:rsidRPr="0025220E">
        <w:rPr>
          <w:rFonts w:ascii="Arial" w:hAnsi="Arial" w:cs="Arial"/>
          <w:sz w:val="24"/>
          <w:szCs w:val="24"/>
        </w:rPr>
        <w:t xml:space="preserve"> que o município tem forte </w:t>
      </w:r>
      <w:r w:rsidR="00772C34" w:rsidRPr="0025220E">
        <w:rPr>
          <w:rFonts w:ascii="Arial" w:hAnsi="Arial" w:cs="Arial"/>
          <w:sz w:val="24"/>
          <w:szCs w:val="24"/>
        </w:rPr>
        <w:t>uso de suas</w:t>
      </w:r>
      <w:r w:rsidRPr="0025220E">
        <w:rPr>
          <w:rFonts w:ascii="Arial" w:hAnsi="Arial" w:cs="Arial"/>
          <w:sz w:val="24"/>
          <w:szCs w:val="24"/>
        </w:rPr>
        <w:t xml:space="preserve"> praças e </w:t>
      </w:r>
      <w:r w:rsidR="0020438D" w:rsidRPr="0025220E">
        <w:rPr>
          <w:rFonts w:ascii="Arial" w:hAnsi="Arial" w:cs="Arial"/>
          <w:sz w:val="24"/>
          <w:szCs w:val="24"/>
        </w:rPr>
        <w:t>pontos turísticos</w:t>
      </w:r>
      <w:r w:rsidRPr="0025220E">
        <w:rPr>
          <w:rFonts w:ascii="Arial" w:hAnsi="Arial" w:cs="Arial"/>
          <w:sz w:val="24"/>
          <w:szCs w:val="24"/>
        </w:rPr>
        <w:t xml:space="preserve"> </w:t>
      </w:r>
      <w:r w:rsidR="007863D3" w:rsidRPr="0025220E">
        <w:rPr>
          <w:rFonts w:ascii="Arial" w:hAnsi="Arial" w:cs="Arial"/>
          <w:sz w:val="24"/>
          <w:szCs w:val="24"/>
        </w:rPr>
        <w:t xml:space="preserve">que </w:t>
      </w:r>
      <w:r w:rsidRPr="0025220E">
        <w:rPr>
          <w:rFonts w:ascii="Arial" w:hAnsi="Arial" w:cs="Arial"/>
          <w:sz w:val="24"/>
          <w:szCs w:val="24"/>
        </w:rPr>
        <w:t xml:space="preserve">devem estar eficientemente iluminadas, busca uma melhor estruturação, tanto do serviço de </w:t>
      </w:r>
      <w:r w:rsidR="003E6BB4" w:rsidRPr="0025220E">
        <w:rPr>
          <w:rFonts w:ascii="Arial" w:hAnsi="Arial" w:cs="Arial"/>
          <w:sz w:val="24"/>
          <w:szCs w:val="24"/>
        </w:rPr>
        <w:t>EXECUÇÃO</w:t>
      </w:r>
      <w:r w:rsidRPr="0025220E">
        <w:rPr>
          <w:rFonts w:ascii="Arial" w:hAnsi="Arial" w:cs="Arial"/>
          <w:sz w:val="24"/>
          <w:szCs w:val="24"/>
        </w:rPr>
        <w:t xml:space="preserve"> como dos serviços complementares, necessários ao bom desempenho do sistema de iluminação municipal.</w:t>
      </w:r>
    </w:p>
    <w:p w14:paraId="7DD8E87D" w14:textId="0F77C21D" w:rsidR="00EE3D05" w:rsidRPr="0025220E" w:rsidRDefault="00EE3D05" w:rsidP="00EE3D05">
      <w:pPr>
        <w:spacing w:before="120"/>
        <w:jc w:val="both"/>
        <w:rPr>
          <w:rFonts w:ascii="Arial" w:hAnsi="Arial" w:cs="Arial"/>
          <w:sz w:val="24"/>
          <w:szCs w:val="24"/>
        </w:rPr>
      </w:pPr>
      <w:bookmarkStart w:id="9" w:name="_Toc16022568"/>
      <w:bookmarkStart w:id="10" w:name="_Toc74839953"/>
      <w:bookmarkStart w:id="11" w:name="_Hlk20057554"/>
      <w:r w:rsidRPr="0025220E">
        <w:rPr>
          <w:rFonts w:ascii="Arial" w:hAnsi="Arial" w:cs="Arial"/>
          <w:sz w:val="24"/>
          <w:szCs w:val="24"/>
        </w:rPr>
        <w:t>Toda metodologia utilizada para se chegar nos tipos de via que o município detém, assim como seus atendimentos conforme as vias modelagem V1, V2, V3, V4 e V5, M1</w:t>
      </w:r>
      <w:r w:rsidR="00C2375E" w:rsidRPr="0025220E">
        <w:rPr>
          <w:rFonts w:ascii="Arial" w:hAnsi="Arial" w:cs="Arial"/>
          <w:sz w:val="24"/>
          <w:szCs w:val="24"/>
        </w:rPr>
        <w:t>.5</w:t>
      </w:r>
      <w:r w:rsidRPr="0025220E">
        <w:rPr>
          <w:rFonts w:ascii="Arial" w:hAnsi="Arial" w:cs="Arial"/>
          <w:sz w:val="24"/>
          <w:szCs w:val="24"/>
        </w:rPr>
        <w:t xml:space="preserve"> e M3, assim como P1, P2, P3 e P4, estão detalhados nos documentos METODOLOGIA DE </w:t>
      </w:r>
      <w:r w:rsidRPr="0025220E">
        <w:rPr>
          <w:rFonts w:ascii="Arial" w:hAnsi="Arial" w:cs="Arial"/>
          <w:sz w:val="24"/>
          <w:szCs w:val="24"/>
        </w:rPr>
        <w:lastRenderedPageBreak/>
        <w:t xml:space="preserve">ESTUDO E ANÁLISE DA ILUMINAÇÃO PÚBLICA DE </w:t>
      </w:r>
      <w:r w:rsidR="00997D11">
        <w:rPr>
          <w:rFonts w:ascii="Arial" w:hAnsi="Arial" w:cs="Arial"/>
          <w:sz w:val="24"/>
          <w:szCs w:val="24"/>
        </w:rPr>
        <w:t>LIMOEIRO</w:t>
      </w:r>
      <w:r w:rsidRPr="0025220E">
        <w:rPr>
          <w:rFonts w:ascii="Arial" w:hAnsi="Arial" w:cs="Arial"/>
          <w:sz w:val="24"/>
          <w:szCs w:val="24"/>
        </w:rPr>
        <w:t>, assim como no CADERNO TÉCNICO DE ESPECIFICAÇÕES e PROJETO BÁSICO, onde as simulações solicitadas, foram justamente as vias típicas do município ensaiadas pela equipe técnica para chegar nos parâmetros estudados e nos documentos complementares aos estudos realizados.</w:t>
      </w:r>
    </w:p>
    <w:p w14:paraId="7362B35F" w14:textId="77777777" w:rsidR="00997D11" w:rsidRPr="00997D11" w:rsidRDefault="00997D11" w:rsidP="00997D11">
      <w:pPr>
        <w:pStyle w:val="Ttulo1"/>
        <w:spacing w:before="240" w:after="240"/>
        <w:rPr>
          <w:rFonts w:cs="Arial"/>
          <w:sz w:val="24"/>
          <w:szCs w:val="24"/>
        </w:rPr>
      </w:pPr>
      <w:bookmarkStart w:id="12" w:name="_Toc450061440"/>
      <w:bookmarkStart w:id="13" w:name="_Toc20057325"/>
      <w:bookmarkStart w:id="14" w:name="_Toc154655924"/>
      <w:r w:rsidRPr="00997D11">
        <w:rPr>
          <w:rFonts w:cs="Arial"/>
          <w:sz w:val="24"/>
          <w:szCs w:val="24"/>
        </w:rPr>
        <w:t>ESCOPO DOS SERVIÇOS DE MANUTENÇÃO</w:t>
      </w:r>
      <w:bookmarkEnd w:id="12"/>
      <w:bookmarkEnd w:id="13"/>
      <w:bookmarkEnd w:id="14"/>
    </w:p>
    <w:p w14:paraId="2C883B2C" w14:textId="77FE9033" w:rsidR="00997D11" w:rsidRPr="00997D11" w:rsidRDefault="00997D11" w:rsidP="00997D11">
      <w:pPr>
        <w:spacing w:before="120" w:after="120" w:line="240" w:lineRule="auto"/>
        <w:jc w:val="both"/>
        <w:rPr>
          <w:rFonts w:ascii="Arial" w:hAnsi="Arial" w:cs="Arial"/>
          <w:sz w:val="24"/>
          <w:szCs w:val="24"/>
        </w:rPr>
      </w:pPr>
      <w:r w:rsidRPr="00997D11">
        <w:rPr>
          <w:rFonts w:ascii="Arial" w:hAnsi="Arial" w:cs="Arial"/>
          <w:sz w:val="24"/>
          <w:szCs w:val="24"/>
        </w:rPr>
        <w:t>A iluminação pública é definida segunda a resolução ANEEL 414/2010</w:t>
      </w:r>
      <w:r>
        <w:rPr>
          <w:rFonts w:ascii="Arial" w:hAnsi="Arial" w:cs="Arial"/>
          <w:sz w:val="24"/>
          <w:szCs w:val="24"/>
        </w:rPr>
        <w:t>, substituída pela resolução 1.000/2021,</w:t>
      </w:r>
      <w:r w:rsidRPr="00997D11">
        <w:rPr>
          <w:rFonts w:ascii="Arial" w:hAnsi="Arial" w:cs="Arial"/>
          <w:sz w:val="24"/>
          <w:szCs w:val="24"/>
        </w:rPr>
        <w:t xml:space="preserve"> como serviço público que tem por objetivo exclusivo prover de claridade os logradouros públicos, de forma periódica, contínua ou eventual. </w:t>
      </w:r>
    </w:p>
    <w:p w14:paraId="0152E3F9" w14:textId="77777777" w:rsidR="00997D11" w:rsidRPr="00997D11" w:rsidRDefault="00997D11" w:rsidP="00997D11">
      <w:pPr>
        <w:spacing w:before="120" w:after="120" w:line="240" w:lineRule="auto"/>
        <w:jc w:val="both"/>
        <w:rPr>
          <w:rFonts w:ascii="Arial" w:hAnsi="Arial" w:cs="Arial"/>
          <w:sz w:val="24"/>
          <w:szCs w:val="24"/>
        </w:rPr>
      </w:pPr>
      <w:r w:rsidRPr="00997D11">
        <w:rPr>
          <w:rFonts w:ascii="Arial" w:hAnsi="Arial" w:cs="Arial"/>
          <w:sz w:val="24"/>
          <w:szCs w:val="24"/>
        </w:rPr>
        <w:t>Na mesma resolução é informada que de responsabilidade de pessoa jurídica de direito público ou por esta delegada mediante concessão ou autorização, caracteriza-se pelo fornecimento para iluminação de ruas, praças, avenidas, túneis, passagens subterrâneas, jardins, vias, estradas, passarelas, abrigos de usuários de transportes coletivos, logradouros de uso comum e livre acesso, inclusive a iluminação de monumentos, fachadas, fontes luminosas e obras de arte de valor histórico, cultural ou ambiental, localizadas em áreas públicas e definidas por meio de legislação específica, exceto o fornecimento de energia elétrica que tenha por objetivo qualquer forma de propaganda ou publicidade, ou para realização de atividades que visem a interesses econômicos.</w:t>
      </w:r>
    </w:p>
    <w:p w14:paraId="64008AE4" w14:textId="77777777" w:rsidR="00997D11" w:rsidRPr="00997D11" w:rsidRDefault="00997D11" w:rsidP="00997D11">
      <w:pPr>
        <w:spacing w:before="120" w:after="120" w:line="240" w:lineRule="auto"/>
        <w:jc w:val="both"/>
        <w:rPr>
          <w:rFonts w:ascii="Arial" w:hAnsi="Arial" w:cs="Arial"/>
          <w:sz w:val="24"/>
          <w:szCs w:val="24"/>
        </w:rPr>
      </w:pPr>
      <w:r w:rsidRPr="00997D11">
        <w:rPr>
          <w:rFonts w:ascii="Arial" w:hAnsi="Arial" w:cs="Arial"/>
          <w:sz w:val="24"/>
          <w:szCs w:val="24"/>
        </w:rPr>
        <w:t>A iluminação das vias e logradouros é um serviço público essencial para a qualidade de vida da comunidade. É de fundamental importância para o desenvolvimento social e econômico do Município e constitui um dos vetores para a segurança nos centros urbanos, tanto na questão do tráfego de veículos e pedestres quanto na prevenção contra a criminalidade. Em especial nos grandes corredores faz-se necessário a manutenção das luminárias existentes, bem como dos seus controles, melhorando a imagem do Município e favorecendo o comércio, o turismo e o lazer.</w:t>
      </w:r>
    </w:p>
    <w:p w14:paraId="03DD38F4" w14:textId="07D531A4" w:rsidR="00997D11" w:rsidRPr="00997D11" w:rsidRDefault="00997D11" w:rsidP="00997D11">
      <w:pPr>
        <w:spacing w:before="120" w:after="120" w:line="240" w:lineRule="auto"/>
        <w:jc w:val="both"/>
        <w:rPr>
          <w:rFonts w:ascii="Arial" w:hAnsi="Arial" w:cs="Arial"/>
          <w:sz w:val="24"/>
          <w:szCs w:val="24"/>
        </w:rPr>
      </w:pPr>
      <w:r w:rsidRPr="00997D11">
        <w:rPr>
          <w:rFonts w:ascii="Arial" w:hAnsi="Arial" w:cs="Arial"/>
          <w:sz w:val="24"/>
          <w:szCs w:val="24"/>
        </w:rPr>
        <w:t xml:space="preserve">Nesse sentido é estabelecido que os serviços de Manutenção do Sistema de Iluminação Pública do Município de </w:t>
      </w:r>
      <w:r>
        <w:rPr>
          <w:rFonts w:ascii="Arial" w:hAnsi="Arial" w:cs="Arial"/>
          <w:sz w:val="24"/>
          <w:szCs w:val="24"/>
        </w:rPr>
        <w:t>Limoeiro</w:t>
      </w:r>
      <w:r w:rsidRPr="00997D11">
        <w:rPr>
          <w:rFonts w:ascii="Arial" w:hAnsi="Arial" w:cs="Arial"/>
          <w:sz w:val="24"/>
          <w:szCs w:val="24"/>
        </w:rPr>
        <w:t xml:space="preserve"> são de responsabilidade da Prefeitura Municipal, representada pela Secretária de Infraestrutura</w:t>
      </w:r>
      <w:r w:rsidR="00CF2C7D" w:rsidRPr="00CF2C7D">
        <w:rPr>
          <w:rFonts w:ascii="Arial" w:hAnsi="Arial" w:cs="Arial"/>
          <w:sz w:val="24"/>
          <w:szCs w:val="24"/>
        </w:rPr>
        <w:t xml:space="preserve"> e Serviços Públicos</w:t>
      </w:r>
      <w:r w:rsidRPr="00997D11">
        <w:rPr>
          <w:rFonts w:ascii="Arial" w:hAnsi="Arial" w:cs="Arial"/>
          <w:sz w:val="24"/>
          <w:szCs w:val="24"/>
        </w:rPr>
        <w:t>, órgão oficial da estrutura da Prefeitura.</w:t>
      </w:r>
    </w:p>
    <w:p w14:paraId="58DEABB3" w14:textId="77777777" w:rsidR="00997D11" w:rsidRPr="00997D11" w:rsidRDefault="00997D11" w:rsidP="00997D11">
      <w:pPr>
        <w:spacing w:before="120" w:after="120" w:line="240" w:lineRule="auto"/>
        <w:jc w:val="both"/>
        <w:rPr>
          <w:rFonts w:ascii="Arial" w:hAnsi="Arial" w:cs="Arial"/>
          <w:sz w:val="24"/>
          <w:szCs w:val="24"/>
        </w:rPr>
      </w:pPr>
      <w:r w:rsidRPr="00997D11">
        <w:rPr>
          <w:rFonts w:ascii="Arial" w:hAnsi="Arial" w:cs="Arial"/>
          <w:sz w:val="24"/>
          <w:szCs w:val="24"/>
        </w:rPr>
        <w:t>O procedimento básico para execução dos serviços de Manutenção do Sistema de Iluminação Pública deverá estar de acordo com as recomendações presentes neste Projeto Básico e seus anexos, considerando que haverá:</w:t>
      </w:r>
    </w:p>
    <w:p w14:paraId="716DE1AB" w14:textId="2090C2B7" w:rsidR="00997D11" w:rsidRPr="00997D11" w:rsidRDefault="00997D11" w:rsidP="00997D11">
      <w:pPr>
        <w:numPr>
          <w:ilvl w:val="0"/>
          <w:numId w:val="7"/>
        </w:numPr>
        <w:spacing w:after="0" w:line="240" w:lineRule="auto"/>
        <w:ind w:left="709" w:hanging="426"/>
        <w:jc w:val="both"/>
        <w:rPr>
          <w:rFonts w:ascii="Arial" w:hAnsi="Arial" w:cs="Arial"/>
          <w:sz w:val="24"/>
          <w:szCs w:val="24"/>
        </w:rPr>
      </w:pPr>
      <w:r w:rsidRPr="00997D11">
        <w:rPr>
          <w:rFonts w:ascii="Arial" w:hAnsi="Arial" w:cs="Arial"/>
          <w:sz w:val="24"/>
          <w:szCs w:val="24"/>
        </w:rPr>
        <w:t xml:space="preserve">Programação dos serviços de manutenção a serem executados, de responsabilidade da </w:t>
      </w:r>
      <w:r w:rsidR="00CF2C7D" w:rsidRPr="00997D11">
        <w:rPr>
          <w:rFonts w:ascii="Arial" w:hAnsi="Arial" w:cs="Arial"/>
          <w:sz w:val="24"/>
          <w:szCs w:val="24"/>
        </w:rPr>
        <w:t>Secretária de Infraestrutura</w:t>
      </w:r>
      <w:r w:rsidR="00CF2C7D" w:rsidRPr="00CF2C7D">
        <w:rPr>
          <w:rFonts w:ascii="Arial" w:hAnsi="Arial" w:cs="Arial"/>
          <w:sz w:val="24"/>
          <w:szCs w:val="24"/>
        </w:rPr>
        <w:t xml:space="preserve"> e Serviços Públicos</w:t>
      </w:r>
      <w:r w:rsidRPr="00997D11">
        <w:rPr>
          <w:rFonts w:ascii="Arial" w:hAnsi="Arial" w:cs="Arial"/>
          <w:sz w:val="24"/>
          <w:szCs w:val="24"/>
        </w:rPr>
        <w:t xml:space="preserve">, a serem entregues </w:t>
      </w:r>
      <w:r>
        <w:rPr>
          <w:rFonts w:ascii="Arial" w:hAnsi="Arial" w:cs="Arial"/>
          <w:sz w:val="24"/>
          <w:szCs w:val="24"/>
        </w:rPr>
        <w:t>semanalmente</w:t>
      </w:r>
      <w:r w:rsidRPr="00997D11">
        <w:rPr>
          <w:rFonts w:ascii="Arial" w:hAnsi="Arial" w:cs="Arial"/>
          <w:sz w:val="24"/>
          <w:szCs w:val="24"/>
        </w:rPr>
        <w:t xml:space="preserve"> à Empresa Contratada</w:t>
      </w:r>
      <w:r>
        <w:rPr>
          <w:rFonts w:ascii="Arial" w:hAnsi="Arial" w:cs="Arial"/>
          <w:sz w:val="24"/>
          <w:szCs w:val="24"/>
        </w:rPr>
        <w:t>;</w:t>
      </w:r>
    </w:p>
    <w:p w14:paraId="0453B1D1" w14:textId="10A9C456" w:rsidR="00997D11" w:rsidRPr="00997D11" w:rsidRDefault="00997D11" w:rsidP="00997D11">
      <w:pPr>
        <w:numPr>
          <w:ilvl w:val="0"/>
          <w:numId w:val="7"/>
        </w:numPr>
        <w:spacing w:after="0" w:line="240" w:lineRule="auto"/>
        <w:ind w:left="709" w:hanging="426"/>
        <w:jc w:val="both"/>
        <w:rPr>
          <w:rFonts w:ascii="Arial" w:hAnsi="Arial" w:cs="Arial"/>
          <w:sz w:val="24"/>
          <w:szCs w:val="24"/>
        </w:rPr>
      </w:pPr>
      <w:r w:rsidRPr="00997D11">
        <w:rPr>
          <w:rFonts w:ascii="Arial" w:hAnsi="Arial" w:cs="Arial"/>
          <w:sz w:val="24"/>
          <w:szCs w:val="24"/>
        </w:rPr>
        <w:t>Busca continua</w:t>
      </w:r>
      <w:r>
        <w:rPr>
          <w:rFonts w:ascii="Arial" w:hAnsi="Arial" w:cs="Arial"/>
          <w:sz w:val="24"/>
          <w:szCs w:val="24"/>
        </w:rPr>
        <w:t>mente</w:t>
      </w:r>
      <w:r w:rsidRPr="00997D11">
        <w:rPr>
          <w:rFonts w:ascii="Arial" w:hAnsi="Arial" w:cs="Arial"/>
          <w:sz w:val="24"/>
          <w:szCs w:val="24"/>
        </w:rPr>
        <w:t xml:space="preserve"> técnicas e métodos para melhoria dos serviços prestados.</w:t>
      </w:r>
    </w:p>
    <w:p w14:paraId="19D94B36" w14:textId="42446637" w:rsidR="00997D11" w:rsidRPr="00997D11" w:rsidRDefault="00997D11" w:rsidP="00997D11">
      <w:pPr>
        <w:spacing w:before="120" w:after="120" w:line="240" w:lineRule="auto"/>
        <w:jc w:val="both"/>
        <w:rPr>
          <w:rFonts w:ascii="Arial" w:hAnsi="Arial" w:cs="Arial"/>
          <w:sz w:val="24"/>
          <w:szCs w:val="24"/>
        </w:rPr>
      </w:pPr>
      <w:r w:rsidRPr="00997D11">
        <w:rPr>
          <w:rFonts w:ascii="Arial" w:hAnsi="Arial" w:cs="Arial"/>
          <w:sz w:val="24"/>
          <w:szCs w:val="24"/>
        </w:rPr>
        <w:t xml:space="preserve">Caberá, portanto, à Empresa Contratada, na abrangência da execução do objeto contratual, desenvolver todos os serviços de manutenção corretiva, preventiva, na troca de lâmpadas, inerentes ao Sistema de Iluminação Pública do Município de </w:t>
      </w:r>
      <w:r>
        <w:rPr>
          <w:rFonts w:ascii="Arial" w:hAnsi="Arial" w:cs="Arial"/>
          <w:sz w:val="24"/>
          <w:szCs w:val="24"/>
        </w:rPr>
        <w:t>Limoeiro</w:t>
      </w:r>
      <w:r w:rsidRPr="00997D11">
        <w:rPr>
          <w:rFonts w:ascii="Arial" w:hAnsi="Arial" w:cs="Arial"/>
          <w:sz w:val="24"/>
          <w:szCs w:val="24"/>
        </w:rPr>
        <w:t>, visando a atingir os resultados e o desempenho estabelecido neste Projeto Básico, assegurando o cumprimento das Normas Brasileiras e das normas preestabelecidas aplicáveis aos serviços contratados.</w:t>
      </w:r>
    </w:p>
    <w:p w14:paraId="40271781" w14:textId="77777777" w:rsidR="00997D11" w:rsidRDefault="00997D11" w:rsidP="00997D11">
      <w:pPr>
        <w:spacing w:before="120" w:after="120" w:line="240" w:lineRule="auto"/>
        <w:jc w:val="both"/>
        <w:rPr>
          <w:rFonts w:ascii="Arial" w:hAnsi="Arial" w:cs="Arial"/>
          <w:sz w:val="24"/>
          <w:szCs w:val="24"/>
        </w:rPr>
      </w:pPr>
      <w:r w:rsidRPr="00997D11">
        <w:rPr>
          <w:rFonts w:ascii="Arial" w:hAnsi="Arial" w:cs="Arial"/>
          <w:sz w:val="24"/>
          <w:szCs w:val="24"/>
        </w:rPr>
        <w:lastRenderedPageBreak/>
        <w:t>Os serviços contratados serão executados nas vias e logradouros públicos sob circunscrição da área de abrangência delimitada pelo Município.</w:t>
      </w:r>
    </w:p>
    <w:p w14:paraId="373073CC" w14:textId="77777777" w:rsidR="00CF2C7D" w:rsidRPr="00CF2C7D" w:rsidRDefault="00CF2C7D" w:rsidP="00CF2C7D">
      <w:pPr>
        <w:keepNext/>
        <w:keepLines/>
        <w:numPr>
          <w:ilvl w:val="1"/>
          <w:numId w:val="11"/>
        </w:numPr>
        <w:spacing w:before="120" w:after="120" w:line="240" w:lineRule="auto"/>
        <w:outlineLvl w:val="1"/>
        <w:rPr>
          <w:rFonts w:ascii="Arial" w:eastAsiaTheme="majorEastAsia" w:hAnsi="Arial" w:cs="Arial"/>
          <w:b/>
          <w:sz w:val="24"/>
          <w:szCs w:val="24"/>
        </w:rPr>
      </w:pPr>
      <w:bookmarkStart w:id="15" w:name="_Toc20057327"/>
      <w:bookmarkStart w:id="16" w:name="_Toc154655925"/>
      <w:r w:rsidRPr="00CF2C7D">
        <w:rPr>
          <w:rFonts w:ascii="Arial" w:eastAsiaTheme="majorEastAsia" w:hAnsi="Arial" w:cs="Arial"/>
          <w:b/>
          <w:sz w:val="24"/>
          <w:szCs w:val="24"/>
        </w:rPr>
        <w:t>ESPECIFICAÇÃO DOS SERVIÇOS DE MANUTENÇÃO</w:t>
      </w:r>
      <w:bookmarkEnd w:id="15"/>
      <w:bookmarkEnd w:id="16"/>
    </w:p>
    <w:p w14:paraId="58D719C5"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Caberá à Empresa Contratada a execução, no Sistema de Iluminação Pública do Município, localizado nas vias e logradouros públicos sob circunscrição da área de abrangência delimitada pelo município, os serviços a seguir relacionados.</w:t>
      </w:r>
    </w:p>
    <w:p w14:paraId="7D4AF967" w14:textId="77777777" w:rsidR="00CF2C7D" w:rsidRPr="00CF2C7D" w:rsidRDefault="00CF2C7D" w:rsidP="00CF2C7D">
      <w:pPr>
        <w:keepNext/>
        <w:keepLines/>
        <w:numPr>
          <w:ilvl w:val="2"/>
          <w:numId w:val="11"/>
        </w:numPr>
        <w:spacing w:before="120" w:after="120" w:line="240" w:lineRule="auto"/>
        <w:outlineLvl w:val="2"/>
        <w:rPr>
          <w:rFonts w:ascii="Arial" w:eastAsiaTheme="majorEastAsia" w:hAnsi="Arial" w:cs="Arial"/>
          <w:b/>
          <w:sz w:val="24"/>
          <w:szCs w:val="24"/>
        </w:rPr>
      </w:pPr>
      <w:bookmarkStart w:id="17" w:name="_Toc450061443"/>
      <w:bookmarkStart w:id="18" w:name="_Toc20057328"/>
      <w:bookmarkStart w:id="19" w:name="_Toc154655926"/>
      <w:r w:rsidRPr="00CF2C7D">
        <w:rPr>
          <w:rFonts w:ascii="Arial" w:eastAsiaTheme="majorEastAsia" w:hAnsi="Arial" w:cs="Arial"/>
          <w:b/>
          <w:sz w:val="24"/>
          <w:szCs w:val="24"/>
        </w:rPr>
        <w:t>FUNCIONAMENTO BÁSICO DOS SERVIÇOS CONTRATADOS</w:t>
      </w:r>
      <w:bookmarkEnd w:id="17"/>
      <w:bookmarkEnd w:id="18"/>
      <w:bookmarkEnd w:id="19"/>
    </w:p>
    <w:p w14:paraId="404ECE38" w14:textId="2483F7AA"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Caberá à Empresa Contratada a responsabilidade pela execução da manutenção corretiva e preventiva relativas ao Sistema de Iluminação Pública do Município, ressalvadas as obrigações estabelecidas em Contrato e as atribuídas exclusivamente a Concessionária de Distribuição de Energia Elétrica, a Companhia Energética de Pernambuco – CELPE</w:t>
      </w:r>
      <w:r>
        <w:rPr>
          <w:rFonts w:ascii="Arial" w:hAnsi="Arial" w:cs="Arial"/>
          <w:sz w:val="24"/>
          <w:szCs w:val="24"/>
        </w:rPr>
        <w:t>/NEOENERGIA</w:t>
      </w:r>
      <w:r w:rsidRPr="00CF2C7D">
        <w:rPr>
          <w:rFonts w:ascii="Arial" w:hAnsi="Arial" w:cs="Arial"/>
          <w:sz w:val="24"/>
          <w:szCs w:val="24"/>
        </w:rPr>
        <w:t xml:space="preserve">. </w:t>
      </w:r>
    </w:p>
    <w:p w14:paraId="2A4A001B" w14:textId="77777777" w:rsidR="00CF2C7D" w:rsidRPr="00CF2C7D" w:rsidRDefault="00CF2C7D" w:rsidP="00CF2C7D">
      <w:pPr>
        <w:spacing w:before="120" w:after="120" w:line="240" w:lineRule="auto"/>
        <w:ind w:left="426"/>
        <w:jc w:val="both"/>
        <w:rPr>
          <w:rFonts w:ascii="Arial" w:hAnsi="Arial" w:cs="Arial"/>
          <w:b/>
          <w:sz w:val="24"/>
          <w:szCs w:val="24"/>
        </w:rPr>
      </w:pPr>
      <w:r w:rsidRPr="00CF2C7D">
        <w:rPr>
          <w:rFonts w:ascii="Arial" w:hAnsi="Arial" w:cs="Arial"/>
          <w:b/>
          <w:sz w:val="24"/>
          <w:szCs w:val="24"/>
        </w:rPr>
        <w:t>Território de Aplicação deste Projeto Básico</w:t>
      </w:r>
    </w:p>
    <w:p w14:paraId="73F2C367" w14:textId="1EDAACEC" w:rsidR="00CF2C7D" w:rsidRPr="00CF2C7D" w:rsidRDefault="00CF2C7D" w:rsidP="00CF2C7D">
      <w:pPr>
        <w:spacing w:before="120" w:after="120" w:line="240" w:lineRule="auto"/>
        <w:ind w:left="426"/>
        <w:jc w:val="both"/>
        <w:rPr>
          <w:rFonts w:ascii="Arial" w:hAnsi="Arial" w:cs="Arial"/>
          <w:sz w:val="24"/>
          <w:szCs w:val="24"/>
        </w:rPr>
      </w:pPr>
      <w:r w:rsidRPr="00CF2C7D">
        <w:rPr>
          <w:rFonts w:ascii="Arial" w:hAnsi="Arial" w:cs="Arial"/>
          <w:sz w:val="24"/>
          <w:szCs w:val="24"/>
        </w:rPr>
        <w:t xml:space="preserve">Este Projeto Básico aplica-se a todas as instalações da rede de iluminação pública localizadas sobre todas as ruas e estradas municipais ou outras sob a responsabilidade do Município de </w:t>
      </w:r>
      <w:r>
        <w:rPr>
          <w:rFonts w:ascii="Arial" w:hAnsi="Arial" w:cs="Arial"/>
          <w:sz w:val="24"/>
          <w:szCs w:val="24"/>
        </w:rPr>
        <w:t>Limoeiro</w:t>
      </w:r>
      <w:r w:rsidRPr="00CF2C7D">
        <w:rPr>
          <w:rFonts w:ascii="Arial" w:hAnsi="Arial" w:cs="Arial"/>
          <w:sz w:val="24"/>
          <w:szCs w:val="24"/>
        </w:rPr>
        <w:t xml:space="preserve"> situada no perímetro desta unidade da Federação, incluindo sistemas, praças, estacionamento da coletividade, que estejam em serviço na data da assinatura do Contrato.</w:t>
      </w:r>
    </w:p>
    <w:p w14:paraId="433F3E14" w14:textId="77777777" w:rsidR="00CF2C7D" w:rsidRPr="00CF2C7D" w:rsidRDefault="00CF2C7D" w:rsidP="00CF2C7D">
      <w:pPr>
        <w:spacing w:before="120" w:after="120" w:line="240" w:lineRule="auto"/>
        <w:ind w:left="426"/>
        <w:jc w:val="both"/>
        <w:rPr>
          <w:rFonts w:ascii="Arial" w:hAnsi="Arial" w:cs="Arial"/>
          <w:sz w:val="24"/>
          <w:szCs w:val="24"/>
        </w:rPr>
      </w:pPr>
      <w:r w:rsidRPr="00CF2C7D">
        <w:rPr>
          <w:rFonts w:ascii="Arial" w:hAnsi="Arial" w:cs="Arial"/>
          <w:sz w:val="24"/>
          <w:szCs w:val="24"/>
        </w:rPr>
        <w:t>Também se aplica a todas as instalações novas realizadas no decorrer do Contrato.</w:t>
      </w:r>
    </w:p>
    <w:p w14:paraId="6C3D6240" w14:textId="77777777" w:rsidR="00CF2C7D" w:rsidRPr="00CF2C7D" w:rsidRDefault="00CF2C7D" w:rsidP="00CF2C7D">
      <w:pPr>
        <w:spacing w:before="120" w:after="120" w:line="240" w:lineRule="auto"/>
        <w:ind w:left="426"/>
        <w:jc w:val="both"/>
        <w:rPr>
          <w:rFonts w:ascii="Arial" w:hAnsi="Arial" w:cs="Arial"/>
          <w:b/>
          <w:sz w:val="24"/>
          <w:szCs w:val="24"/>
        </w:rPr>
      </w:pPr>
      <w:r w:rsidRPr="00CF2C7D">
        <w:rPr>
          <w:rFonts w:ascii="Arial" w:hAnsi="Arial" w:cs="Arial"/>
          <w:b/>
          <w:sz w:val="24"/>
          <w:szCs w:val="24"/>
        </w:rPr>
        <w:t>Manutenção Preventiva e Corretiva do Parque de Iluminação Pública.</w:t>
      </w:r>
    </w:p>
    <w:p w14:paraId="09EF1B0D" w14:textId="0ABC3CC5" w:rsidR="00CF2C7D" w:rsidRPr="00CF2C7D" w:rsidRDefault="00CF2C7D" w:rsidP="00CF2C7D">
      <w:pPr>
        <w:spacing w:before="120" w:after="120" w:line="240" w:lineRule="auto"/>
        <w:ind w:left="426"/>
        <w:jc w:val="both"/>
        <w:rPr>
          <w:rFonts w:ascii="Arial" w:hAnsi="Arial" w:cs="Arial"/>
          <w:i/>
          <w:color w:val="FF0000"/>
          <w:sz w:val="24"/>
          <w:szCs w:val="24"/>
        </w:rPr>
      </w:pPr>
      <w:r w:rsidRPr="00CF2C7D">
        <w:rPr>
          <w:rFonts w:ascii="Arial" w:hAnsi="Arial" w:cs="Arial"/>
          <w:sz w:val="24"/>
          <w:szCs w:val="24"/>
        </w:rPr>
        <w:t xml:space="preserve">A Manutenção Corretiva será executada de acordo com a demanda gerada pela prefeitura através da </w:t>
      </w:r>
      <w:r w:rsidRPr="00997D11">
        <w:rPr>
          <w:rFonts w:ascii="Arial" w:hAnsi="Arial" w:cs="Arial"/>
          <w:sz w:val="24"/>
          <w:szCs w:val="24"/>
        </w:rPr>
        <w:t>Secretária de Infraestrutura</w:t>
      </w:r>
      <w:r w:rsidRPr="00CF2C7D">
        <w:rPr>
          <w:rFonts w:ascii="Arial" w:hAnsi="Arial" w:cs="Arial"/>
          <w:sz w:val="24"/>
          <w:szCs w:val="24"/>
        </w:rPr>
        <w:t xml:space="preserve"> e Serviços Públicos, gerando a Ordem de Serviços. Outras Ordens de Serviço serão demandadas por origem da fiscalização e outras demandas da população, por seus representantes, que não tenham ocorrido através da </w:t>
      </w:r>
      <w:r w:rsidRPr="00997D11">
        <w:rPr>
          <w:rFonts w:ascii="Arial" w:hAnsi="Arial" w:cs="Arial"/>
          <w:sz w:val="24"/>
          <w:szCs w:val="24"/>
        </w:rPr>
        <w:t>Secretária de Infraestrutura</w:t>
      </w:r>
      <w:r w:rsidRPr="00CF2C7D">
        <w:rPr>
          <w:rFonts w:ascii="Arial" w:hAnsi="Arial" w:cs="Arial"/>
          <w:sz w:val="24"/>
          <w:szCs w:val="24"/>
        </w:rPr>
        <w:t xml:space="preserve"> e Serviços Públicos, mas deverão ser autorizadas pela mesma. Quando a ordem de serviço for entregue à equipe de manutenção a mesma terá que corrigir a falha em até </w:t>
      </w:r>
      <w:r>
        <w:rPr>
          <w:rFonts w:ascii="Arial" w:hAnsi="Arial" w:cs="Arial"/>
          <w:sz w:val="24"/>
          <w:szCs w:val="24"/>
        </w:rPr>
        <w:t>5 dias úteis</w:t>
      </w:r>
      <w:r w:rsidRPr="00CF2C7D">
        <w:rPr>
          <w:rFonts w:ascii="Arial" w:hAnsi="Arial" w:cs="Arial"/>
          <w:sz w:val="24"/>
          <w:szCs w:val="24"/>
        </w:rPr>
        <w:t>.</w:t>
      </w:r>
    </w:p>
    <w:p w14:paraId="63227295" w14:textId="77777777" w:rsidR="00CF2C7D" w:rsidRPr="00CF2C7D" w:rsidRDefault="00CF2C7D" w:rsidP="00CF2C7D">
      <w:pPr>
        <w:tabs>
          <w:tab w:val="left" w:pos="1701"/>
        </w:tabs>
        <w:spacing w:before="120" w:after="120" w:line="240" w:lineRule="auto"/>
        <w:ind w:left="1134"/>
        <w:jc w:val="both"/>
        <w:rPr>
          <w:rFonts w:ascii="Arial" w:hAnsi="Arial" w:cs="Arial"/>
          <w:b/>
          <w:sz w:val="24"/>
          <w:szCs w:val="24"/>
        </w:rPr>
      </w:pPr>
      <w:r w:rsidRPr="00CF2C7D">
        <w:rPr>
          <w:rFonts w:ascii="Arial" w:hAnsi="Arial" w:cs="Arial"/>
          <w:b/>
          <w:sz w:val="24"/>
          <w:szCs w:val="24"/>
        </w:rPr>
        <w:t>Controle Visual das Instalações</w:t>
      </w:r>
    </w:p>
    <w:p w14:paraId="3B92AAB3" w14:textId="77777777" w:rsidR="00CF2C7D" w:rsidRPr="00CF2C7D" w:rsidRDefault="00CF2C7D" w:rsidP="00CF2C7D">
      <w:pPr>
        <w:tabs>
          <w:tab w:val="left" w:pos="1701"/>
        </w:tabs>
        <w:spacing w:before="120" w:after="120" w:line="240" w:lineRule="auto"/>
        <w:ind w:left="1134"/>
        <w:jc w:val="both"/>
        <w:rPr>
          <w:rFonts w:ascii="Arial" w:hAnsi="Arial" w:cs="Arial"/>
          <w:sz w:val="24"/>
          <w:szCs w:val="24"/>
        </w:rPr>
      </w:pPr>
      <w:r w:rsidRPr="00CF2C7D">
        <w:rPr>
          <w:rFonts w:ascii="Arial" w:hAnsi="Arial" w:cs="Arial"/>
          <w:sz w:val="24"/>
          <w:szCs w:val="24"/>
        </w:rPr>
        <w:t>A Empresa Contratada efetuará, de maneira sistemática, um controle visual das instalações, através de verificações noturnas e/ou diurnas, com o objetivo de detectar as panes visíveis dos equipamentos da rede de iluminação pública e o estado de conservação dos mesmos.</w:t>
      </w:r>
    </w:p>
    <w:p w14:paraId="04AB7670" w14:textId="66BEB681" w:rsidR="00CF2C7D" w:rsidRPr="00CF2C7D" w:rsidRDefault="00CF2C7D" w:rsidP="00CF2C7D">
      <w:pPr>
        <w:tabs>
          <w:tab w:val="left" w:pos="1701"/>
        </w:tabs>
        <w:spacing w:before="120" w:after="120" w:line="240" w:lineRule="auto"/>
        <w:ind w:left="1134"/>
        <w:jc w:val="both"/>
        <w:rPr>
          <w:rFonts w:ascii="Arial" w:hAnsi="Arial" w:cs="Arial"/>
          <w:sz w:val="24"/>
          <w:szCs w:val="24"/>
        </w:rPr>
      </w:pPr>
      <w:r w:rsidRPr="00CF2C7D">
        <w:rPr>
          <w:rFonts w:ascii="Arial" w:hAnsi="Arial" w:cs="Arial"/>
          <w:sz w:val="24"/>
          <w:szCs w:val="24"/>
        </w:rPr>
        <w:t xml:space="preserve">Esse controle será efetuado através de verificações diárias, devendo as panes detectadas, serem registradas em sistema informatizado especializado no gerenciamento de Sistemas de Iluminação Pública, implementado pela Empresa Contratada ou informado para </w:t>
      </w:r>
      <w:r w:rsidRPr="00997D11">
        <w:rPr>
          <w:rFonts w:ascii="Arial" w:hAnsi="Arial" w:cs="Arial"/>
          <w:sz w:val="24"/>
          <w:szCs w:val="24"/>
        </w:rPr>
        <w:t>Secretária de Infraestrutura</w:t>
      </w:r>
      <w:r w:rsidRPr="00CF2C7D">
        <w:rPr>
          <w:rFonts w:ascii="Arial" w:hAnsi="Arial" w:cs="Arial"/>
          <w:sz w:val="24"/>
          <w:szCs w:val="24"/>
        </w:rPr>
        <w:t xml:space="preserve"> e Serviços Públicos para avaliação das demandas.</w:t>
      </w:r>
    </w:p>
    <w:p w14:paraId="40EB5F42" w14:textId="77777777" w:rsidR="00CF2C7D" w:rsidRPr="00CF2C7D" w:rsidRDefault="00CF2C7D" w:rsidP="00CF2C7D">
      <w:pPr>
        <w:tabs>
          <w:tab w:val="left" w:pos="1701"/>
        </w:tabs>
        <w:spacing w:before="120" w:after="120" w:line="240" w:lineRule="auto"/>
        <w:ind w:left="1134"/>
        <w:jc w:val="both"/>
        <w:rPr>
          <w:rFonts w:ascii="Arial" w:hAnsi="Arial" w:cs="Arial"/>
          <w:b/>
          <w:sz w:val="24"/>
          <w:szCs w:val="24"/>
        </w:rPr>
      </w:pPr>
      <w:r w:rsidRPr="00CF2C7D">
        <w:rPr>
          <w:rFonts w:ascii="Arial" w:hAnsi="Arial" w:cs="Arial"/>
          <w:b/>
          <w:sz w:val="24"/>
          <w:szCs w:val="24"/>
        </w:rPr>
        <w:t>Intervenções e Correções das Instalações</w:t>
      </w:r>
    </w:p>
    <w:p w14:paraId="20B24623" w14:textId="019046FE" w:rsidR="00CF2C7D" w:rsidRPr="00CF2C7D" w:rsidRDefault="00CF2C7D" w:rsidP="00CF2C7D">
      <w:pPr>
        <w:tabs>
          <w:tab w:val="left" w:pos="1701"/>
        </w:tabs>
        <w:spacing w:before="120" w:after="120" w:line="240" w:lineRule="auto"/>
        <w:ind w:left="1134"/>
        <w:jc w:val="both"/>
        <w:rPr>
          <w:rFonts w:ascii="Arial" w:hAnsi="Arial" w:cs="Arial"/>
          <w:sz w:val="24"/>
          <w:szCs w:val="24"/>
        </w:rPr>
      </w:pPr>
      <w:r w:rsidRPr="00CF2C7D">
        <w:rPr>
          <w:rFonts w:ascii="Arial" w:hAnsi="Arial" w:cs="Arial"/>
          <w:sz w:val="24"/>
          <w:szCs w:val="24"/>
        </w:rPr>
        <w:t xml:space="preserve">A Empresa Contratada deverá consertar os defeitos de acordo com os prazos fixados neste Projeto Básico, exceto quando da ocorrência de situações excepcionais de força maior, não previstas neste Projeto Básico. No que se </w:t>
      </w:r>
      <w:r w:rsidRPr="00CF2C7D">
        <w:rPr>
          <w:rFonts w:ascii="Arial" w:hAnsi="Arial" w:cs="Arial"/>
          <w:sz w:val="24"/>
          <w:szCs w:val="24"/>
        </w:rPr>
        <w:lastRenderedPageBreak/>
        <w:t xml:space="preserve">refere às essas últimas situações, a Empresa Contratada deverá informar a </w:t>
      </w:r>
      <w:r w:rsidRPr="00997D11">
        <w:rPr>
          <w:rFonts w:ascii="Arial" w:hAnsi="Arial" w:cs="Arial"/>
          <w:sz w:val="24"/>
          <w:szCs w:val="24"/>
        </w:rPr>
        <w:t>Secretária de Infraestrutura</w:t>
      </w:r>
      <w:r w:rsidRPr="00CF2C7D">
        <w:rPr>
          <w:rFonts w:ascii="Arial" w:hAnsi="Arial" w:cs="Arial"/>
          <w:sz w:val="24"/>
          <w:szCs w:val="24"/>
        </w:rPr>
        <w:t xml:space="preserve"> e Serviços Públicos por escrito, para serem tratadas adequadamente.</w:t>
      </w:r>
    </w:p>
    <w:p w14:paraId="221A1C36" w14:textId="77777777" w:rsidR="00CF2C7D" w:rsidRPr="00CF2C7D" w:rsidRDefault="00CF2C7D" w:rsidP="00CF2C7D">
      <w:pPr>
        <w:tabs>
          <w:tab w:val="left" w:pos="1701"/>
        </w:tabs>
        <w:spacing w:before="120" w:after="120" w:line="240" w:lineRule="auto"/>
        <w:ind w:left="1134"/>
        <w:jc w:val="both"/>
        <w:rPr>
          <w:rFonts w:ascii="Arial" w:hAnsi="Arial" w:cs="Arial"/>
          <w:b/>
          <w:sz w:val="24"/>
          <w:szCs w:val="24"/>
        </w:rPr>
      </w:pPr>
      <w:r w:rsidRPr="00CF2C7D">
        <w:rPr>
          <w:rFonts w:ascii="Arial" w:hAnsi="Arial" w:cs="Arial"/>
          <w:b/>
          <w:sz w:val="24"/>
          <w:szCs w:val="24"/>
        </w:rPr>
        <w:t>Relatório Mensal de Produção</w:t>
      </w:r>
    </w:p>
    <w:p w14:paraId="5EB90614" w14:textId="7F810D66" w:rsidR="00CF2C7D" w:rsidRPr="00CF2C7D" w:rsidRDefault="00CF2C7D" w:rsidP="00CF2C7D">
      <w:pPr>
        <w:tabs>
          <w:tab w:val="left" w:pos="1701"/>
        </w:tabs>
        <w:spacing w:before="120" w:after="120" w:line="240" w:lineRule="auto"/>
        <w:ind w:left="1134"/>
        <w:jc w:val="both"/>
        <w:rPr>
          <w:rFonts w:ascii="Arial" w:hAnsi="Arial" w:cs="Arial"/>
          <w:sz w:val="24"/>
          <w:szCs w:val="24"/>
        </w:rPr>
      </w:pPr>
      <w:r w:rsidRPr="00CF2C7D">
        <w:rPr>
          <w:rFonts w:ascii="Arial" w:hAnsi="Arial" w:cs="Arial"/>
          <w:sz w:val="24"/>
          <w:szCs w:val="24"/>
        </w:rPr>
        <w:t xml:space="preserve">Após a realização dos diversos serviços, os dados e informações dos mesmos devem ser consolidados, segmentados por tipo de serviço e deverá ser gerado um Relatório de Produção Mensal – RPM, na qual deverá conter todas as OS executadas e assinadas por responsável pela Empresa Contratada, entregue até o 5º dia útil do mês subsequente, para a Fiscalização da </w:t>
      </w:r>
      <w:r w:rsidRPr="00997D11">
        <w:rPr>
          <w:rFonts w:ascii="Arial" w:hAnsi="Arial" w:cs="Arial"/>
          <w:sz w:val="24"/>
          <w:szCs w:val="24"/>
        </w:rPr>
        <w:t>Secretária de Infraestrutura</w:t>
      </w:r>
      <w:r w:rsidRPr="00CF2C7D">
        <w:rPr>
          <w:rFonts w:ascii="Arial" w:hAnsi="Arial" w:cs="Arial"/>
          <w:sz w:val="24"/>
          <w:szCs w:val="24"/>
        </w:rPr>
        <w:t xml:space="preserve"> e Serviços Públicos, para que sejam atestados e posteriormente registradas em sistema computacional, para fins de geração dos relatórios de medição de serviços.</w:t>
      </w:r>
    </w:p>
    <w:p w14:paraId="66E70997" w14:textId="77777777" w:rsidR="00CF2C7D" w:rsidRPr="00CF2C7D" w:rsidRDefault="00CF2C7D" w:rsidP="00CF2C7D">
      <w:pPr>
        <w:keepNext/>
        <w:keepLines/>
        <w:numPr>
          <w:ilvl w:val="2"/>
          <w:numId w:val="11"/>
        </w:numPr>
        <w:spacing w:before="120" w:after="120" w:line="240" w:lineRule="auto"/>
        <w:outlineLvl w:val="2"/>
        <w:rPr>
          <w:rFonts w:ascii="Arial" w:eastAsiaTheme="majorEastAsia" w:hAnsi="Arial" w:cs="Arial"/>
          <w:b/>
          <w:sz w:val="24"/>
          <w:szCs w:val="24"/>
        </w:rPr>
      </w:pPr>
      <w:bookmarkStart w:id="20" w:name="_Toc450061444"/>
      <w:bookmarkStart w:id="21" w:name="_Toc20057329"/>
      <w:bookmarkStart w:id="22" w:name="_Toc154655927"/>
      <w:r w:rsidRPr="00CF2C7D">
        <w:rPr>
          <w:rFonts w:ascii="Arial" w:eastAsiaTheme="majorEastAsia" w:hAnsi="Arial" w:cs="Arial"/>
          <w:b/>
          <w:sz w:val="24"/>
          <w:szCs w:val="24"/>
        </w:rPr>
        <w:t>MANUTENÇÃO PREVENTIVA</w:t>
      </w:r>
      <w:bookmarkEnd w:id="20"/>
      <w:bookmarkEnd w:id="21"/>
      <w:bookmarkEnd w:id="22"/>
    </w:p>
    <w:p w14:paraId="4867C8E9"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A Manutenção Preventiva tem por objetivo evitar e/ou minimizar a ocorrência de falhas e reclamações dos usuários, mantendo o sistema de iluminação pública funcionando continuamente com a melhor qualidade possível.</w:t>
      </w:r>
    </w:p>
    <w:p w14:paraId="5093716E" w14:textId="3E1534B4"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 xml:space="preserve">A Manutenção Preventiva consistirá em ações programadas pela </w:t>
      </w:r>
      <w:r w:rsidRPr="00997D11">
        <w:rPr>
          <w:rFonts w:ascii="Arial" w:hAnsi="Arial" w:cs="Arial"/>
          <w:sz w:val="24"/>
          <w:szCs w:val="24"/>
        </w:rPr>
        <w:t>Secretária de Infraestrutura</w:t>
      </w:r>
      <w:r w:rsidRPr="00CF2C7D">
        <w:rPr>
          <w:rFonts w:ascii="Arial" w:hAnsi="Arial" w:cs="Arial"/>
          <w:sz w:val="24"/>
          <w:szCs w:val="24"/>
        </w:rPr>
        <w:t xml:space="preserve"> e Serviços Públicos, que estabelecerá os locais, equipamentos e os procedimentos a serem empregados nos elementos que formam o Parque de Iluminação Pública.</w:t>
      </w:r>
    </w:p>
    <w:p w14:paraId="43735A2F"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Consistirá nas seguintes ações:</w:t>
      </w:r>
    </w:p>
    <w:p w14:paraId="3B579305" w14:textId="14593F11" w:rsidR="00CF2C7D" w:rsidRPr="00CF2C7D" w:rsidRDefault="00CF2C7D" w:rsidP="00CF2C7D">
      <w:pPr>
        <w:numPr>
          <w:ilvl w:val="0"/>
          <w:numId w:val="3"/>
        </w:numPr>
        <w:spacing w:after="0" w:line="240" w:lineRule="auto"/>
        <w:ind w:left="1418" w:hanging="284"/>
        <w:jc w:val="both"/>
        <w:rPr>
          <w:rFonts w:ascii="Arial" w:hAnsi="Arial" w:cs="Arial"/>
          <w:sz w:val="24"/>
          <w:szCs w:val="24"/>
        </w:rPr>
      </w:pPr>
      <w:r w:rsidRPr="00CF2C7D">
        <w:rPr>
          <w:rFonts w:ascii="Arial" w:hAnsi="Arial" w:cs="Arial"/>
          <w:sz w:val="24"/>
          <w:szCs w:val="24"/>
        </w:rPr>
        <w:t xml:space="preserve">Avaliativas: inspeção visual, teste de fluxo luminoso, verificação do estado de desgaste pela ação de intempéries e aferição da variação de tensão da rede, realizado pela </w:t>
      </w:r>
      <w:r w:rsidRPr="00997D11">
        <w:rPr>
          <w:rFonts w:ascii="Arial" w:hAnsi="Arial" w:cs="Arial"/>
          <w:sz w:val="24"/>
          <w:szCs w:val="24"/>
        </w:rPr>
        <w:t>Secretária de Infraestrutura</w:t>
      </w:r>
      <w:r w:rsidRPr="00CF2C7D">
        <w:rPr>
          <w:rFonts w:ascii="Arial" w:hAnsi="Arial" w:cs="Arial"/>
          <w:sz w:val="24"/>
          <w:szCs w:val="24"/>
        </w:rPr>
        <w:t xml:space="preserve"> e Serviços Públicos;</w:t>
      </w:r>
    </w:p>
    <w:p w14:paraId="29AFE768" w14:textId="77777777" w:rsidR="00CF2C7D" w:rsidRPr="00CF2C7D" w:rsidRDefault="00CF2C7D" w:rsidP="00CF2C7D">
      <w:pPr>
        <w:numPr>
          <w:ilvl w:val="0"/>
          <w:numId w:val="3"/>
        </w:numPr>
        <w:spacing w:after="0" w:line="240" w:lineRule="auto"/>
        <w:ind w:left="1418" w:hanging="284"/>
        <w:jc w:val="both"/>
        <w:rPr>
          <w:rFonts w:ascii="Arial" w:hAnsi="Arial" w:cs="Arial"/>
          <w:sz w:val="24"/>
          <w:szCs w:val="24"/>
        </w:rPr>
      </w:pPr>
      <w:r w:rsidRPr="00CF2C7D">
        <w:rPr>
          <w:rFonts w:ascii="Arial" w:hAnsi="Arial" w:cs="Arial"/>
          <w:sz w:val="24"/>
          <w:szCs w:val="24"/>
        </w:rPr>
        <w:t>Operacionais: limpeza dos difusores, correção do posicionamento dos braços, retirada e/ou substituições dos mesmos quando solicitado pela Contratante, troca de equipamentos em fim de vida útil e troca de refrator policarbonato.</w:t>
      </w:r>
    </w:p>
    <w:p w14:paraId="5C4D4A49" w14:textId="10771FAA"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 xml:space="preserve">Esta rotina de manutenção será realizada periodicamente, de acordo com as recomendações e solicitações da Contratante. A cada ciclo das ações de manutenção (avaliativa e operacional), os componentes substituídos deverão ser entregues na “Seção de Materiais Usados” do Almoxarifado previamente definido pela </w:t>
      </w:r>
      <w:r w:rsidRPr="00997D11">
        <w:rPr>
          <w:rFonts w:ascii="Arial" w:hAnsi="Arial" w:cs="Arial"/>
          <w:sz w:val="24"/>
          <w:szCs w:val="24"/>
        </w:rPr>
        <w:t>Secretária de Infraestrutura</w:t>
      </w:r>
      <w:r w:rsidRPr="00CF2C7D">
        <w:rPr>
          <w:rFonts w:ascii="Arial" w:hAnsi="Arial" w:cs="Arial"/>
          <w:sz w:val="24"/>
          <w:szCs w:val="24"/>
        </w:rPr>
        <w:t xml:space="preserve"> e Serviços Públicos, para fins de conferência e destinação final. Os materiais retirados e inservíveis deverão ser, depois de submetidos a inspeção da Contratante, descartados pela Prefeitura, sem danos ao meio ambiente, na forma prevista na legislação ambiental vigente </w:t>
      </w:r>
    </w:p>
    <w:p w14:paraId="1C27B3A1" w14:textId="77777777" w:rsidR="00CF2C7D" w:rsidRPr="00CF2C7D" w:rsidRDefault="00CF2C7D" w:rsidP="00CF2C7D">
      <w:pPr>
        <w:keepNext/>
        <w:keepLines/>
        <w:numPr>
          <w:ilvl w:val="3"/>
          <w:numId w:val="11"/>
        </w:numPr>
        <w:spacing w:before="120" w:after="120"/>
        <w:ind w:left="1572"/>
        <w:outlineLvl w:val="3"/>
        <w:rPr>
          <w:rFonts w:ascii="Arial" w:eastAsiaTheme="majorEastAsia" w:hAnsi="Arial" w:cs="Arial"/>
          <w:bCs/>
          <w:sz w:val="24"/>
          <w:szCs w:val="24"/>
        </w:rPr>
      </w:pPr>
      <w:bookmarkStart w:id="23" w:name="_Toc20057330"/>
      <w:bookmarkStart w:id="24" w:name="_Toc154655928"/>
      <w:r w:rsidRPr="00CF2C7D">
        <w:rPr>
          <w:rFonts w:ascii="Arial" w:eastAsiaTheme="majorEastAsia" w:hAnsi="Arial" w:cs="Arial"/>
          <w:b/>
          <w:bCs/>
          <w:sz w:val="24"/>
          <w:szCs w:val="24"/>
        </w:rPr>
        <w:t>Relação Prévia de Serviços de Manutenção Preventiva</w:t>
      </w:r>
      <w:bookmarkEnd w:id="23"/>
      <w:bookmarkEnd w:id="24"/>
    </w:p>
    <w:p w14:paraId="3A22EA8D"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Preliminarmente prevê-se que os serviços de manutenção preventiva a serem realizados, não se limitando a estes, são os seguintes:</w:t>
      </w:r>
    </w:p>
    <w:p w14:paraId="688CEC80"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Correção da posição de suporte;</w:t>
      </w:r>
    </w:p>
    <w:p w14:paraId="0159DD12"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Correção de fixação do reator e ignitor;</w:t>
      </w:r>
    </w:p>
    <w:p w14:paraId="6F82A499"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Correção de posição de braço;</w:t>
      </w:r>
    </w:p>
    <w:p w14:paraId="01F1701B"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lastRenderedPageBreak/>
        <w:t>Correção de posição de poste exclusivo de iluminação pública;</w:t>
      </w:r>
    </w:p>
    <w:p w14:paraId="266677D4"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Correção de aterramento do sistema de iluminação;</w:t>
      </w:r>
    </w:p>
    <w:p w14:paraId="440FC673"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Desligamento de unidade;</w:t>
      </w:r>
    </w:p>
    <w:p w14:paraId="2C3D10BB"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Eliminação de cargas elétricas não destinadas à IP;</w:t>
      </w:r>
    </w:p>
    <w:p w14:paraId="3DB79F70"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Fechamento de janela de poste;</w:t>
      </w:r>
    </w:p>
    <w:p w14:paraId="486C6CCB"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proofErr w:type="spellStart"/>
      <w:r w:rsidRPr="00CF2C7D">
        <w:rPr>
          <w:rFonts w:ascii="Arial" w:hAnsi="Arial" w:cs="Arial"/>
          <w:sz w:val="24"/>
          <w:szCs w:val="24"/>
        </w:rPr>
        <w:t>Lacramento</w:t>
      </w:r>
      <w:proofErr w:type="spellEnd"/>
      <w:r w:rsidRPr="00CF2C7D">
        <w:rPr>
          <w:rFonts w:ascii="Arial" w:hAnsi="Arial" w:cs="Arial"/>
          <w:sz w:val="24"/>
          <w:szCs w:val="24"/>
        </w:rPr>
        <w:t xml:space="preserve"> de caixa de passagem;</w:t>
      </w:r>
    </w:p>
    <w:p w14:paraId="0296912D"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Limpeza interna e externa de luminárias;</w:t>
      </w:r>
    </w:p>
    <w:p w14:paraId="654C0E43"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Manutenção/limpeza na caixa de passagem;</w:t>
      </w:r>
    </w:p>
    <w:p w14:paraId="31CC12E9"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Numeração de unidades e circuitos de IP;</w:t>
      </w:r>
    </w:p>
    <w:p w14:paraId="7CFE34B4"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Pequena poda de galhos de árvores;</w:t>
      </w:r>
    </w:p>
    <w:p w14:paraId="3F38E935"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Redistribuição da carga de IP;</w:t>
      </w:r>
    </w:p>
    <w:p w14:paraId="05576E00"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Remoção de unidade/equipamento de IP;</w:t>
      </w:r>
    </w:p>
    <w:p w14:paraId="22A37644"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 xml:space="preserve">Substituição de lâmpada </w:t>
      </w:r>
    </w:p>
    <w:p w14:paraId="798C3060"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Supressão de unidade/equipamento de IP.</w:t>
      </w:r>
    </w:p>
    <w:p w14:paraId="1228D3D4"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 xml:space="preserve">Substituição de luminária LED e/ou componente </w:t>
      </w:r>
    </w:p>
    <w:p w14:paraId="435336B8" w14:textId="77777777" w:rsidR="00CF2C7D" w:rsidRPr="00CF2C7D" w:rsidRDefault="00CF2C7D" w:rsidP="00CF2C7D">
      <w:pPr>
        <w:keepNext/>
        <w:keepLines/>
        <w:numPr>
          <w:ilvl w:val="2"/>
          <w:numId w:val="11"/>
        </w:numPr>
        <w:spacing w:before="120" w:after="120" w:line="240" w:lineRule="auto"/>
        <w:outlineLvl w:val="2"/>
        <w:rPr>
          <w:rFonts w:ascii="Arial" w:eastAsiaTheme="majorEastAsia" w:hAnsi="Arial" w:cs="Arial"/>
          <w:bCs/>
          <w:sz w:val="24"/>
          <w:szCs w:val="24"/>
        </w:rPr>
      </w:pPr>
      <w:bookmarkStart w:id="25" w:name="_Toc450061445"/>
      <w:bookmarkStart w:id="26" w:name="_Toc20057331"/>
      <w:bookmarkStart w:id="27" w:name="_Toc154655929"/>
      <w:r w:rsidRPr="00CF2C7D">
        <w:rPr>
          <w:rFonts w:ascii="Arial" w:eastAsiaTheme="majorEastAsia" w:hAnsi="Arial" w:cs="Arial"/>
          <w:b/>
          <w:bCs/>
          <w:sz w:val="24"/>
          <w:szCs w:val="24"/>
        </w:rPr>
        <w:t>MANUTENÇÃO CORRETIVA</w:t>
      </w:r>
      <w:bookmarkEnd w:id="25"/>
      <w:bookmarkEnd w:id="26"/>
      <w:bookmarkEnd w:id="27"/>
    </w:p>
    <w:p w14:paraId="6A670E5A" w14:textId="72DAAA9C"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 xml:space="preserve">A manutenção corretiva consistirá em ações de reparo dos defeitos ocorridos no sistema de iluminação pública. Estas ações serão geradas a partir das ordens de serviço (OS) decorrentes das reclamações dirigidas à Prefeitura através de reclamações de autoridades, de registros, de inspeções prévias das equipes de fiscalização da </w:t>
      </w:r>
      <w:r w:rsidR="004E3F00" w:rsidRPr="00997D11">
        <w:rPr>
          <w:rFonts w:ascii="Arial" w:hAnsi="Arial" w:cs="Arial"/>
          <w:sz w:val="24"/>
          <w:szCs w:val="24"/>
        </w:rPr>
        <w:t>Secretária de Infraestrutura</w:t>
      </w:r>
      <w:r w:rsidR="004E3F00" w:rsidRPr="00CF2C7D">
        <w:rPr>
          <w:rFonts w:ascii="Arial" w:hAnsi="Arial" w:cs="Arial"/>
          <w:sz w:val="24"/>
          <w:szCs w:val="24"/>
        </w:rPr>
        <w:t xml:space="preserve"> e Serviços Públicos</w:t>
      </w:r>
      <w:r w:rsidRPr="00CF2C7D">
        <w:rPr>
          <w:rFonts w:ascii="Arial" w:hAnsi="Arial" w:cs="Arial"/>
          <w:sz w:val="24"/>
          <w:szCs w:val="24"/>
        </w:rPr>
        <w:t>.</w:t>
      </w:r>
    </w:p>
    <w:p w14:paraId="0E9E86EA" w14:textId="4E8C5781"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 xml:space="preserve">Entende-se como “prazo de execução” o período entre a recepção da Ordem de Serviço encaminhada pela </w:t>
      </w:r>
      <w:r w:rsidR="004E3F00" w:rsidRPr="00997D11">
        <w:rPr>
          <w:rFonts w:ascii="Arial" w:hAnsi="Arial" w:cs="Arial"/>
          <w:sz w:val="24"/>
          <w:szCs w:val="24"/>
        </w:rPr>
        <w:t>Secretária de Infraestrutura</w:t>
      </w:r>
      <w:r w:rsidR="004E3F00" w:rsidRPr="00CF2C7D">
        <w:rPr>
          <w:rFonts w:ascii="Arial" w:hAnsi="Arial" w:cs="Arial"/>
          <w:sz w:val="24"/>
          <w:szCs w:val="24"/>
        </w:rPr>
        <w:t xml:space="preserve"> e Serviços Públicos</w:t>
      </w:r>
      <w:r w:rsidRPr="00CF2C7D">
        <w:rPr>
          <w:rFonts w:ascii="Arial" w:hAnsi="Arial" w:cs="Arial"/>
          <w:sz w:val="24"/>
          <w:szCs w:val="24"/>
        </w:rPr>
        <w:t xml:space="preserve"> e o horário registrado como de execução do conserto registrado das Atividades da Empresa Contratada.</w:t>
      </w:r>
    </w:p>
    <w:p w14:paraId="72AA67EA"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As inspeções prévias deverão ser realizadas, com a finalidade de detectar as lâmpadas apagadas no período noturno e acesas no período diurno. Também serão realizadas inspeções periódicas nas áreas de maior demanda indicadas pelas chamadas registradas nas várias fontes de reclamação.</w:t>
      </w:r>
    </w:p>
    <w:p w14:paraId="0E6182F5" w14:textId="0780771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 xml:space="preserve">Quando dá realização de manutenção preventiva ou corretiva em pontos de iluminação com lâmpadas de vapor de mercúrio, incandescente, lâmpada mista ou fluorescente compacta, eles devem ser trocados para lâmpada </w:t>
      </w:r>
      <w:r w:rsidR="004E3F00">
        <w:rPr>
          <w:rFonts w:ascii="Arial" w:hAnsi="Arial" w:cs="Arial"/>
          <w:sz w:val="24"/>
          <w:szCs w:val="24"/>
        </w:rPr>
        <w:t>metálicas</w:t>
      </w:r>
      <w:r w:rsidRPr="00CF2C7D">
        <w:rPr>
          <w:rFonts w:ascii="Arial" w:hAnsi="Arial" w:cs="Arial"/>
          <w:sz w:val="24"/>
          <w:szCs w:val="24"/>
        </w:rPr>
        <w:t xml:space="preserve"> de alta pressão.</w:t>
      </w:r>
    </w:p>
    <w:p w14:paraId="4DE9A9B9" w14:textId="77777777" w:rsidR="00CF2C7D" w:rsidRPr="00CF2C7D" w:rsidRDefault="00CF2C7D" w:rsidP="00CF2C7D">
      <w:pPr>
        <w:keepNext/>
        <w:keepLines/>
        <w:numPr>
          <w:ilvl w:val="3"/>
          <w:numId w:val="11"/>
        </w:numPr>
        <w:spacing w:before="120" w:after="120"/>
        <w:ind w:left="1572"/>
        <w:outlineLvl w:val="3"/>
        <w:rPr>
          <w:rFonts w:ascii="Arial" w:eastAsiaTheme="majorEastAsia" w:hAnsi="Arial" w:cs="Arial"/>
          <w:bCs/>
          <w:sz w:val="24"/>
          <w:szCs w:val="24"/>
        </w:rPr>
      </w:pPr>
      <w:bookmarkStart w:id="28" w:name="_Toc450061446"/>
      <w:bookmarkStart w:id="29" w:name="_Toc20057332"/>
      <w:bookmarkStart w:id="30" w:name="_Toc154655930"/>
      <w:r w:rsidRPr="00CF2C7D">
        <w:rPr>
          <w:rFonts w:ascii="Arial" w:eastAsiaTheme="majorEastAsia" w:hAnsi="Arial" w:cs="Arial"/>
          <w:b/>
          <w:bCs/>
          <w:sz w:val="24"/>
          <w:szCs w:val="24"/>
        </w:rPr>
        <w:t>Exigências Básicas de Manutenção</w:t>
      </w:r>
      <w:bookmarkEnd w:id="28"/>
      <w:bookmarkEnd w:id="29"/>
      <w:bookmarkEnd w:id="30"/>
    </w:p>
    <w:p w14:paraId="18210B4E"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A Empresa Contratada, com vistas a atender aos Serviços de Manutenção Corretiva e de pronto restabelecimento da Iluminação Pública, deverá dispor de uma estrutura apropriada e compatível para essa finalidade.</w:t>
      </w:r>
    </w:p>
    <w:p w14:paraId="46BB74CB"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Deverá disponibilizar uma estrutura mínima que atenda as seguintes situações:</w:t>
      </w:r>
    </w:p>
    <w:p w14:paraId="207C7833" w14:textId="77777777" w:rsidR="00CF2C7D" w:rsidRPr="00CF2C7D" w:rsidRDefault="00CF2C7D" w:rsidP="00CF2C7D">
      <w:pPr>
        <w:spacing w:before="120" w:after="120" w:line="240" w:lineRule="auto"/>
        <w:ind w:left="1134"/>
        <w:jc w:val="both"/>
        <w:rPr>
          <w:rFonts w:ascii="Arial" w:hAnsi="Arial" w:cs="Arial"/>
          <w:b/>
          <w:sz w:val="24"/>
          <w:szCs w:val="24"/>
        </w:rPr>
      </w:pPr>
      <w:r w:rsidRPr="00CF2C7D">
        <w:rPr>
          <w:rFonts w:ascii="Arial" w:hAnsi="Arial" w:cs="Arial"/>
          <w:b/>
          <w:sz w:val="24"/>
          <w:szCs w:val="24"/>
        </w:rPr>
        <w:t>Situações a Serem Corrigidas ou Comunicadas</w:t>
      </w:r>
    </w:p>
    <w:p w14:paraId="621BF7F2" w14:textId="77777777" w:rsidR="00CF2C7D" w:rsidRPr="00CF2C7D" w:rsidRDefault="00CF2C7D" w:rsidP="00CF2C7D">
      <w:pPr>
        <w:spacing w:before="120" w:after="120" w:line="240" w:lineRule="auto"/>
        <w:ind w:left="1134"/>
        <w:jc w:val="both"/>
        <w:rPr>
          <w:rFonts w:ascii="Arial" w:hAnsi="Arial" w:cs="Arial"/>
          <w:sz w:val="24"/>
          <w:szCs w:val="24"/>
        </w:rPr>
      </w:pPr>
      <w:r w:rsidRPr="00CF2C7D">
        <w:rPr>
          <w:rFonts w:ascii="Arial" w:hAnsi="Arial" w:cs="Arial"/>
          <w:sz w:val="24"/>
          <w:szCs w:val="24"/>
        </w:rPr>
        <w:t>Quando da execução dos serviços de manutenção as seguintes situações devem ser observadas e corrigidas:</w:t>
      </w:r>
    </w:p>
    <w:p w14:paraId="6603DA53"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Tampas de caixas de passagem quebradas ou faltantes;</w:t>
      </w:r>
    </w:p>
    <w:p w14:paraId="3CDB9312"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Luminárias faltantes ou com compartimentos abertos;</w:t>
      </w:r>
    </w:p>
    <w:p w14:paraId="4EA5E91D"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lastRenderedPageBreak/>
        <w:t>Unidades de IP fora de prumo, desalinhadas ou tortas;</w:t>
      </w:r>
    </w:p>
    <w:p w14:paraId="4DECD3A1"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Unidades faltantes ou abalroadas;</w:t>
      </w:r>
    </w:p>
    <w:p w14:paraId="117F9604"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Cargas clandestinas ligadas na rede de IP.</w:t>
      </w:r>
    </w:p>
    <w:p w14:paraId="66AAD8B7" w14:textId="77777777" w:rsidR="00CF2C7D" w:rsidRPr="00CF2C7D" w:rsidRDefault="00CF2C7D" w:rsidP="00CF2C7D">
      <w:pPr>
        <w:spacing w:before="120" w:after="120" w:line="240" w:lineRule="auto"/>
        <w:ind w:left="1134"/>
        <w:jc w:val="both"/>
        <w:rPr>
          <w:rFonts w:ascii="Arial" w:hAnsi="Arial" w:cs="Arial"/>
          <w:sz w:val="24"/>
          <w:szCs w:val="24"/>
        </w:rPr>
      </w:pPr>
      <w:r w:rsidRPr="00CF2C7D">
        <w:rPr>
          <w:rFonts w:ascii="Arial" w:hAnsi="Arial" w:cs="Arial"/>
          <w:sz w:val="24"/>
          <w:szCs w:val="24"/>
        </w:rPr>
        <w:t>Quando da execução dos serviços de manutenção as seguintes situações devem ser observadas e comunicadas por escrito, podendo ser solicitado os registros fotográficos circunstanciando as situações:</w:t>
      </w:r>
    </w:p>
    <w:p w14:paraId="4348C656" w14:textId="5B463148"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Luminárias com componentes faltantes;</w:t>
      </w:r>
    </w:p>
    <w:p w14:paraId="59EDB39F"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Logradouros onde os serviços de manutenção não são realizados devido a ameaças, restrição de acesso e vandalismo constante;</w:t>
      </w:r>
    </w:p>
    <w:p w14:paraId="0F10C790"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Postes com janelas sem tampa.</w:t>
      </w:r>
    </w:p>
    <w:p w14:paraId="11C488E7" w14:textId="77777777" w:rsidR="00CF2C7D" w:rsidRPr="00CF2C7D" w:rsidRDefault="00CF2C7D" w:rsidP="00CF2C7D">
      <w:pPr>
        <w:spacing w:before="120" w:after="120" w:line="240" w:lineRule="auto"/>
        <w:ind w:left="1134"/>
        <w:jc w:val="both"/>
        <w:rPr>
          <w:rFonts w:ascii="Arial" w:hAnsi="Arial" w:cs="Arial"/>
          <w:b/>
          <w:sz w:val="24"/>
          <w:szCs w:val="24"/>
        </w:rPr>
      </w:pPr>
      <w:r w:rsidRPr="00CF2C7D">
        <w:rPr>
          <w:rFonts w:ascii="Arial" w:hAnsi="Arial" w:cs="Arial"/>
          <w:b/>
          <w:sz w:val="24"/>
          <w:szCs w:val="24"/>
        </w:rPr>
        <w:t>Norma Geral</w:t>
      </w:r>
    </w:p>
    <w:p w14:paraId="3BC4B220" w14:textId="77777777" w:rsidR="00CF2C7D" w:rsidRPr="00CF2C7D" w:rsidRDefault="00CF2C7D" w:rsidP="00CF2C7D">
      <w:pPr>
        <w:spacing w:before="120" w:afterLines="60" w:after="144" w:line="240" w:lineRule="auto"/>
        <w:ind w:left="1134"/>
        <w:jc w:val="both"/>
        <w:rPr>
          <w:rFonts w:ascii="Arial" w:hAnsi="Arial" w:cs="Arial"/>
          <w:sz w:val="24"/>
          <w:szCs w:val="24"/>
        </w:rPr>
      </w:pPr>
      <w:r w:rsidRPr="00CF2C7D">
        <w:rPr>
          <w:rFonts w:ascii="Arial" w:hAnsi="Arial" w:cs="Arial"/>
          <w:sz w:val="24"/>
          <w:szCs w:val="24"/>
        </w:rPr>
        <w:t>Quando da manutenção em qualquer unidade com poste metálico, a existência do aterramento deve ser verificada, corrigindo ou executando novo aterramento.</w:t>
      </w:r>
    </w:p>
    <w:p w14:paraId="03F255E9" w14:textId="77777777" w:rsidR="00CF2C7D" w:rsidRPr="00CF2C7D" w:rsidRDefault="00CF2C7D" w:rsidP="00CF2C7D">
      <w:pPr>
        <w:spacing w:before="120" w:afterLines="60" w:after="144" w:line="240" w:lineRule="auto"/>
        <w:ind w:left="1134"/>
        <w:jc w:val="both"/>
        <w:rPr>
          <w:rFonts w:ascii="Arial" w:hAnsi="Arial" w:cs="Arial"/>
          <w:sz w:val="24"/>
          <w:szCs w:val="24"/>
        </w:rPr>
      </w:pPr>
      <w:r w:rsidRPr="00CF2C7D">
        <w:rPr>
          <w:rFonts w:ascii="Arial" w:hAnsi="Arial" w:cs="Arial"/>
          <w:sz w:val="24"/>
          <w:szCs w:val="24"/>
        </w:rPr>
        <w:t>Quando da necessidade de intervenção da concessionária de energia elétrica, como por exemplo, substituição de chave primária, conector de alta tensão aberto, etc., o ponto de conexão entre a chave magnética e a rede de IP deve ser desconectado.</w:t>
      </w:r>
    </w:p>
    <w:p w14:paraId="02D68EC9" w14:textId="77777777" w:rsidR="00CF2C7D" w:rsidRPr="00CF2C7D" w:rsidRDefault="00CF2C7D" w:rsidP="00CF2C7D">
      <w:pPr>
        <w:spacing w:before="120" w:afterLines="60" w:after="144" w:line="240" w:lineRule="auto"/>
        <w:ind w:left="1134"/>
        <w:jc w:val="both"/>
        <w:rPr>
          <w:rFonts w:ascii="Arial" w:hAnsi="Arial" w:cs="Arial"/>
          <w:sz w:val="24"/>
          <w:szCs w:val="24"/>
        </w:rPr>
      </w:pPr>
      <w:r w:rsidRPr="00CF2C7D">
        <w:rPr>
          <w:rFonts w:ascii="Arial" w:hAnsi="Arial" w:cs="Arial"/>
          <w:sz w:val="24"/>
          <w:szCs w:val="24"/>
        </w:rPr>
        <w:t>Quando da necessidade de instalação/substituição de unidades (aérea ou subterrânea) a lâmpada deverá ser instalada após a fixação e ajuste na posição da unidade.</w:t>
      </w:r>
    </w:p>
    <w:p w14:paraId="7C305EE7" w14:textId="77777777" w:rsidR="00CF2C7D" w:rsidRPr="00CF2C7D" w:rsidRDefault="00CF2C7D" w:rsidP="00CF2C7D">
      <w:pPr>
        <w:spacing w:before="120" w:afterLines="60" w:after="144" w:line="240" w:lineRule="auto"/>
        <w:ind w:left="1134"/>
        <w:jc w:val="both"/>
        <w:rPr>
          <w:rFonts w:ascii="Arial" w:hAnsi="Arial" w:cs="Arial"/>
          <w:sz w:val="24"/>
          <w:szCs w:val="24"/>
        </w:rPr>
      </w:pPr>
      <w:r w:rsidRPr="00CF2C7D">
        <w:rPr>
          <w:rFonts w:ascii="Arial" w:hAnsi="Arial" w:cs="Arial"/>
          <w:sz w:val="24"/>
          <w:szCs w:val="24"/>
        </w:rPr>
        <w:t>A ficha de serviços de manutenção, realizados através da inspeção, deverá conter número de solicitação fornecido pelo sistema informatizado da Prefeitura.</w:t>
      </w:r>
    </w:p>
    <w:p w14:paraId="66B5B25D" w14:textId="77777777" w:rsidR="00CF2C7D" w:rsidRPr="00CF2C7D" w:rsidRDefault="00CF2C7D" w:rsidP="00CF2C7D">
      <w:pPr>
        <w:spacing w:before="120" w:afterLines="60" w:after="144" w:line="240" w:lineRule="auto"/>
        <w:ind w:left="1134"/>
        <w:jc w:val="both"/>
        <w:rPr>
          <w:rFonts w:ascii="Arial" w:hAnsi="Arial" w:cs="Arial"/>
          <w:sz w:val="24"/>
          <w:szCs w:val="24"/>
        </w:rPr>
      </w:pPr>
      <w:r w:rsidRPr="00CF2C7D">
        <w:rPr>
          <w:rFonts w:ascii="Arial" w:hAnsi="Arial" w:cs="Arial"/>
          <w:sz w:val="24"/>
          <w:szCs w:val="24"/>
        </w:rPr>
        <w:t>Todos os materiais retirados da rede de IP deverão ter seus componentes desmontados, identificados, testados e acondicionados adequadamente.</w:t>
      </w:r>
    </w:p>
    <w:p w14:paraId="638880A9" w14:textId="77777777" w:rsidR="00CF2C7D" w:rsidRPr="00CF2C7D" w:rsidRDefault="00CF2C7D" w:rsidP="00CF2C7D">
      <w:pPr>
        <w:keepNext/>
        <w:keepLines/>
        <w:numPr>
          <w:ilvl w:val="3"/>
          <w:numId w:val="11"/>
        </w:numPr>
        <w:spacing w:before="120" w:after="120"/>
        <w:ind w:left="1572"/>
        <w:outlineLvl w:val="3"/>
        <w:rPr>
          <w:rFonts w:ascii="Arial" w:eastAsiaTheme="majorEastAsia" w:hAnsi="Arial" w:cs="Arial"/>
          <w:bCs/>
          <w:sz w:val="24"/>
          <w:szCs w:val="24"/>
        </w:rPr>
      </w:pPr>
      <w:bookmarkStart w:id="31" w:name="_Toc450061447"/>
      <w:bookmarkStart w:id="32" w:name="_Toc20057333"/>
      <w:bookmarkStart w:id="33" w:name="_Toc154655931"/>
      <w:r w:rsidRPr="00CF2C7D">
        <w:rPr>
          <w:rFonts w:ascii="Arial" w:eastAsiaTheme="majorEastAsia" w:hAnsi="Arial" w:cs="Arial"/>
          <w:b/>
          <w:bCs/>
          <w:sz w:val="24"/>
          <w:szCs w:val="24"/>
        </w:rPr>
        <w:t>Serviços de Manutenção Corretiva</w:t>
      </w:r>
      <w:bookmarkEnd w:id="31"/>
      <w:bookmarkEnd w:id="32"/>
      <w:bookmarkEnd w:id="33"/>
    </w:p>
    <w:p w14:paraId="06BCBC4C"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Preliminarmente prevê-se que os serviços de manutenção corretiva a serem realizados, não se limitando a estes, são os seguintes:</w:t>
      </w:r>
    </w:p>
    <w:p w14:paraId="11906E7A"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Correção da posição de suporte;</w:t>
      </w:r>
    </w:p>
    <w:p w14:paraId="6CEB0101"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Correção de fixação do reator e ignitor;</w:t>
      </w:r>
    </w:p>
    <w:p w14:paraId="0E927688"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Correção de posição de braço de luminária;</w:t>
      </w:r>
    </w:p>
    <w:p w14:paraId="23D9F9ED"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Correção de posição de poste de iluminação;</w:t>
      </w:r>
    </w:p>
    <w:p w14:paraId="02BDFC0C"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Eliminação de cargas elétricas não destinadas à IP;</w:t>
      </w:r>
    </w:p>
    <w:p w14:paraId="4D7AFD26"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Limpeza interna e externa de conjunto óptico;</w:t>
      </w:r>
    </w:p>
    <w:p w14:paraId="024E7BC5"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Limpeza interna e externa de luminárias;</w:t>
      </w:r>
    </w:p>
    <w:p w14:paraId="17EEDA55"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Manutenção de caixa de passagem;</w:t>
      </w:r>
    </w:p>
    <w:p w14:paraId="413AB756"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Pequena poda de galhos de árvores;</w:t>
      </w:r>
    </w:p>
    <w:p w14:paraId="60167F01"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Substituição de conectores;</w:t>
      </w:r>
    </w:p>
    <w:p w14:paraId="5A133496"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Substituição de equipamento;</w:t>
      </w:r>
    </w:p>
    <w:p w14:paraId="2DD5358F"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Substituição de fiação interna de braço e luminária;</w:t>
      </w:r>
    </w:p>
    <w:p w14:paraId="67748B55"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lastRenderedPageBreak/>
        <w:t>Substituição de fiação interna de poste, braço e luminária;</w:t>
      </w:r>
    </w:p>
    <w:p w14:paraId="3F6125C2"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Substituição de lâmpada;</w:t>
      </w:r>
    </w:p>
    <w:p w14:paraId="0CF25E85"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Substituição de luminária ou conjunto ótico;</w:t>
      </w:r>
    </w:p>
    <w:p w14:paraId="4920BC07"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Substituição de reator ou equipamento;</w:t>
      </w:r>
    </w:p>
    <w:p w14:paraId="07DA3CBA"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Substituição de relé fotoelétrico;</w:t>
      </w:r>
    </w:p>
    <w:p w14:paraId="0A6B8ABC"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Substituição ou instalação de suporte para ignitor.</w:t>
      </w:r>
    </w:p>
    <w:p w14:paraId="5AB6037F" w14:textId="77777777" w:rsidR="00CF2C7D" w:rsidRPr="00CF2C7D" w:rsidRDefault="00CF2C7D" w:rsidP="00CF2C7D">
      <w:pPr>
        <w:numPr>
          <w:ilvl w:val="0"/>
          <w:numId w:val="3"/>
        </w:numPr>
        <w:tabs>
          <w:tab w:val="left" w:pos="1701"/>
        </w:tabs>
        <w:spacing w:after="0" w:line="240" w:lineRule="auto"/>
        <w:ind w:left="1701" w:hanging="567"/>
        <w:jc w:val="both"/>
        <w:rPr>
          <w:rFonts w:ascii="Arial" w:hAnsi="Arial" w:cs="Arial"/>
          <w:sz w:val="24"/>
          <w:szCs w:val="24"/>
        </w:rPr>
      </w:pPr>
      <w:r w:rsidRPr="00CF2C7D">
        <w:rPr>
          <w:rFonts w:ascii="Arial" w:hAnsi="Arial" w:cs="Arial"/>
          <w:sz w:val="24"/>
          <w:szCs w:val="24"/>
        </w:rPr>
        <w:t>Substituição de luminária LED ou componente.</w:t>
      </w:r>
    </w:p>
    <w:p w14:paraId="13B0F7A1"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Os serviços acima elencados contemplam todas as unidades de iluminação pública padronizadas ou especiais.</w:t>
      </w:r>
    </w:p>
    <w:p w14:paraId="0718A2D3"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Quando da troca de lâmpada, reator ou equipamento, a luminária deve ser limpa com pano de limpeza.</w:t>
      </w:r>
    </w:p>
    <w:p w14:paraId="572B2921"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Quando da abertura de caixa de passagem, a mesma deve ser limpa e todas as conexões verificadas e refeitas caso apresentem falhas, inclusive quanto á isolação.</w:t>
      </w:r>
    </w:p>
    <w:p w14:paraId="6C60CC65" w14:textId="77777777" w:rsidR="00CF2C7D" w:rsidRPr="00CF2C7D" w:rsidRDefault="00CF2C7D" w:rsidP="00CF2C7D">
      <w:pPr>
        <w:keepNext/>
        <w:keepLines/>
        <w:numPr>
          <w:ilvl w:val="2"/>
          <w:numId w:val="11"/>
        </w:numPr>
        <w:spacing w:before="120" w:after="120" w:line="240" w:lineRule="auto"/>
        <w:outlineLvl w:val="2"/>
        <w:rPr>
          <w:rFonts w:ascii="Arial" w:eastAsiaTheme="majorEastAsia" w:hAnsi="Arial" w:cs="Arial"/>
          <w:bCs/>
          <w:sz w:val="24"/>
          <w:szCs w:val="24"/>
        </w:rPr>
      </w:pPr>
      <w:bookmarkStart w:id="34" w:name="_Toc450061451"/>
      <w:bookmarkStart w:id="35" w:name="_Toc20057337"/>
      <w:bookmarkStart w:id="36" w:name="_Toc154655932"/>
      <w:r w:rsidRPr="00CF2C7D">
        <w:rPr>
          <w:rFonts w:ascii="Arial" w:eastAsiaTheme="majorEastAsia" w:hAnsi="Arial" w:cs="Arial"/>
          <w:b/>
          <w:bCs/>
          <w:sz w:val="24"/>
          <w:szCs w:val="24"/>
        </w:rPr>
        <w:t>FORNECIMENTO DE MATERIAIS</w:t>
      </w:r>
      <w:bookmarkEnd w:id="34"/>
      <w:bookmarkEnd w:id="35"/>
      <w:bookmarkEnd w:id="36"/>
    </w:p>
    <w:p w14:paraId="588E3288" w14:textId="77777777" w:rsidR="00CF2C7D" w:rsidRPr="00CF2C7D" w:rsidRDefault="00CF2C7D" w:rsidP="00CF2C7D">
      <w:pPr>
        <w:spacing w:before="120" w:after="120" w:line="240" w:lineRule="auto"/>
        <w:jc w:val="both"/>
        <w:rPr>
          <w:rFonts w:ascii="Arial" w:hAnsi="Arial" w:cs="Arial"/>
          <w:sz w:val="24"/>
          <w:szCs w:val="24"/>
        </w:rPr>
      </w:pPr>
      <w:bookmarkStart w:id="37" w:name="_Toc450061455"/>
      <w:r w:rsidRPr="00CF2C7D">
        <w:rPr>
          <w:rFonts w:ascii="Arial" w:hAnsi="Arial" w:cs="Arial"/>
          <w:sz w:val="24"/>
          <w:szCs w:val="24"/>
        </w:rPr>
        <w:t>Caberá à Empresa Contratada desenvolver todos os serviços inerentes ao Sistema de Iluminação Pública previstos neste Projeto Básico, visando atingir os resultados especificados, assegurando sempre o cumprimento das Normas Brasileiras aplicáveis. Para tanto, no fornecimento e aplicação dos materiais e equipamentos necessários aos serviços objeto da futura contratação, a Empresa Contatada se compromete a cumprir os requisitos e especificações técnicas definidos pela Associação Brasileira de Normas Técnicas – ABNT, o selo PROCEL e o Caderno Técnico, pertinentes a cada um dos materiais e equipamentos a serem utilizados.</w:t>
      </w:r>
    </w:p>
    <w:p w14:paraId="62355E5A" w14:textId="017E0A3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 xml:space="preserve">Só será aceito o uso de materiais que estejam de acordo com a Planilha Orçamentária, Caderno de Especificações Técnicas e aprovados pela fiscalização da </w:t>
      </w:r>
      <w:r w:rsidR="004E3F00" w:rsidRPr="00997D11">
        <w:rPr>
          <w:rFonts w:ascii="Arial" w:hAnsi="Arial" w:cs="Arial"/>
          <w:sz w:val="24"/>
          <w:szCs w:val="24"/>
        </w:rPr>
        <w:t>Secretária de Infraestrutura</w:t>
      </w:r>
      <w:r w:rsidR="004E3F00" w:rsidRPr="00CF2C7D">
        <w:rPr>
          <w:rFonts w:ascii="Arial" w:hAnsi="Arial" w:cs="Arial"/>
          <w:sz w:val="24"/>
          <w:szCs w:val="24"/>
        </w:rPr>
        <w:t xml:space="preserve"> e Serviços Públicos</w:t>
      </w:r>
      <w:r w:rsidRPr="00CF2C7D">
        <w:rPr>
          <w:rFonts w:ascii="Arial" w:hAnsi="Arial" w:cs="Arial"/>
          <w:sz w:val="24"/>
          <w:szCs w:val="24"/>
        </w:rPr>
        <w:t>, ficando proibido o uso dos mesmos sem a autorização formal, a qual caberá a empresa as sanções devidas por qualquer utilização.</w:t>
      </w:r>
    </w:p>
    <w:p w14:paraId="34717F75" w14:textId="7470C3A4"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Os materiais e equipamentos, ainda devem ser compatíveis com o padrão adotado pela Celpe</w:t>
      </w:r>
      <w:r w:rsidR="004E3F00">
        <w:rPr>
          <w:rFonts w:ascii="Arial" w:hAnsi="Arial" w:cs="Arial"/>
          <w:sz w:val="24"/>
          <w:szCs w:val="24"/>
        </w:rPr>
        <w:t>/</w:t>
      </w:r>
      <w:proofErr w:type="spellStart"/>
      <w:r w:rsidR="004E3F00">
        <w:rPr>
          <w:rFonts w:ascii="Arial" w:hAnsi="Arial" w:cs="Arial"/>
          <w:sz w:val="24"/>
          <w:szCs w:val="24"/>
        </w:rPr>
        <w:t>Neoenergia</w:t>
      </w:r>
      <w:proofErr w:type="spellEnd"/>
      <w:r w:rsidRPr="00CF2C7D">
        <w:rPr>
          <w:rFonts w:ascii="Arial" w:hAnsi="Arial" w:cs="Arial"/>
          <w:sz w:val="24"/>
          <w:szCs w:val="24"/>
        </w:rPr>
        <w:t xml:space="preserve"> e com as normas do Município.</w:t>
      </w:r>
    </w:p>
    <w:p w14:paraId="01338067"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Os materiais comprados pela CONTRATADA a serem utilizados no parque de iluminação pública deverão ter data de fabricação inferior a 1 ano da data de instalação/reposição do item.</w:t>
      </w:r>
    </w:p>
    <w:p w14:paraId="7C2143DE" w14:textId="77777777" w:rsidR="00CF2C7D" w:rsidRPr="00CF2C7D" w:rsidRDefault="00CF2C7D" w:rsidP="00CF2C7D">
      <w:pPr>
        <w:keepNext/>
        <w:keepLines/>
        <w:numPr>
          <w:ilvl w:val="1"/>
          <w:numId w:val="11"/>
        </w:numPr>
        <w:spacing w:before="120" w:after="120" w:line="240" w:lineRule="auto"/>
        <w:outlineLvl w:val="1"/>
        <w:rPr>
          <w:rFonts w:ascii="Arial" w:eastAsiaTheme="majorEastAsia" w:hAnsi="Arial" w:cs="Arial"/>
          <w:bCs/>
          <w:sz w:val="24"/>
          <w:szCs w:val="24"/>
        </w:rPr>
      </w:pPr>
      <w:bookmarkStart w:id="38" w:name="_Toc20057346"/>
      <w:bookmarkStart w:id="39" w:name="_Toc154655933"/>
      <w:bookmarkEnd w:id="37"/>
      <w:r w:rsidRPr="00CF2C7D">
        <w:rPr>
          <w:rFonts w:ascii="Arial" w:eastAsiaTheme="majorEastAsia" w:hAnsi="Arial" w:cs="Arial"/>
          <w:b/>
          <w:bCs/>
          <w:sz w:val="24"/>
          <w:szCs w:val="24"/>
        </w:rPr>
        <w:t>GARANTIA DOS SERVIÇOS</w:t>
      </w:r>
      <w:bookmarkEnd w:id="38"/>
      <w:bookmarkEnd w:id="39"/>
    </w:p>
    <w:p w14:paraId="23359901"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Para qualquer uma das intervenções realizadas pela Empresa Contratada, em qualquer um dos tipos de serviços elencados neste Projeto Básico, será dada pela mesma garantia mínima dos materiais (Conforme Caderno Técnico), ou seja, caso venha a ocorrer defeito igual ao anterior, com a aplicação do mesmo tipo de material, a Prefeitura não realizará o pagamento da segunda intervenção, desde que se dê dentro do prazo de garantia dos materiais aplicados.</w:t>
      </w:r>
    </w:p>
    <w:p w14:paraId="5A3B90DB" w14:textId="77777777"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Também será de responsabilidade da Empresa Contratada a manutenção das novas instalações realizadas no Sistema de Iluminação Pública. Essas instalações correspondem às expansões e melhoramentos durante o período de vigência do Contrato.</w:t>
      </w:r>
    </w:p>
    <w:p w14:paraId="3A310510" w14:textId="77777777" w:rsidR="00CF2C7D" w:rsidRPr="00CF2C7D" w:rsidRDefault="00CF2C7D" w:rsidP="00CF2C7D">
      <w:pPr>
        <w:keepNext/>
        <w:keepLines/>
        <w:numPr>
          <w:ilvl w:val="1"/>
          <w:numId w:val="11"/>
        </w:numPr>
        <w:spacing w:before="120" w:after="120" w:line="240" w:lineRule="auto"/>
        <w:outlineLvl w:val="1"/>
        <w:rPr>
          <w:rFonts w:ascii="Arial" w:eastAsiaTheme="majorEastAsia" w:hAnsi="Arial" w:cs="Arial"/>
          <w:bCs/>
          <w:sz w:val="24"/>
          <w:szCs w:val="24"/>
        </w:rPr>
      </w:pPr>
      <w:bookmarkStart w:id="40" w:name="_Toc20057347"/>
      <w:bookmarkStart w:id="41" w:name="_Toc154655934"/>
      <w:r w:rsidRPr="00CF2C7D">
        <w:rPr>
          <w:rFonts w:ascii="Arial" w:eastAsiaTheme="majorEastAsia" w:hAnsi="Arial" w:cs="Arial"/>
          <w:b/>
          <w:bCs/>
          <w:sz w:val="24"/>
          <w:szCs w:val="24"/>
        </w:rPr>
        <w:lastRenderedPageBreak/>
        <w:t>QUALIDADE DOS SERVIÇOS</w:t>
      </w:r>
      <w:bookmarkEnd w:id="40"/>
      <w:bookmarkEnd w:id="41"/>
    </w:p>
    <w:p w14:paraId="059C190C" w14:textId="17252BEA" w:rsidR="00CF2C7D" w:rsidRPr="00CF2C7D" w:rsidRDefault="00CF2C7D" w:rsidP="00CF2C7D">
      <w:pPr>
        <w:spacing w:before="120" w:after="120" w:line="240" w:lineRule="auto"/>
        <w:jc w:val="both"/>
        <w:rPr>
          <w:rFonts w:ascii="Arial" w:hAnsi="Arial" w:cs="Arial"/>
          <w:sz w:val="24"/>
          <w:szCs w:val="24"/>
        </w:rPr>
      </w:pPr>
      <w:r w:rsidRPr="00CF2C7D">
        <w:rPr>
          <w:rFonts w:ascii="Arial" w:hAnsi="Arial" w:cs="Arial"/>
          <w:sz w:val="24"/>
          <w:szCs w:val="24"/>
        </w:rPr>
        <w:t xml:space="preserve">Define-se a seguir os critérios técnicos de acompanhamento e avaliação dos serviços contratados, de modo a permitir à </w:t>
      </w:r>
      <w:r w:rsidR="004E3F00" w:rsidRPr="00997D11">
        <w:rPr>
          <w:rFonts w:ascii="Arial" w:hAnsi="Arial" w:cs="Arial"/>
          <w:sz w:val="24"/>
          <w:szCs w:val="24"/>
        </w:rPr>
        <w:t>Secretária de Infraestrutura</w:t>
      </w:r>
      <w:r w:rsidR="004E3F00" w:rsidRPr="00CF2C7D">
        <w:rPr>
          <w:rFonts w:ascii="Arial" w:hAnsi="Arial" w:cs="Arial"/>
          <w:sz w:val="24"/>
          <w:szCs w:val="24"/>
        </w:rPr>
        <w:t xml:space="preserve"> e Serviços Públicos</w:t>
      </w:r>
      <w:r w:rsidR="004E3F00">
        <w:rPr>
          <w:rFonts w:ascii="Arial" w:hAnsi="Arial" w:cs="Arial"/>
          <w:bCs/>
          <w:sz w:val="24"/>
          <w:szCs w:val="24"/>
        </w:rPr>
        <w:t xml:space="preserve"> </w:t>
      </w:r>
      <w:r w:rsidRPr="00CF2C7D">
        <w:rPr>
          <w:rFonts w:ascii="Arial" w:hAnsi="Arial" w:cs="Arial"/>
          <w:sz w:val="24"/>
          <w:szCs w:val="24"/>
        </w:rPr>
        <w:t>verificar os resultados obtidos quanto a qualidade dos serviços realizados pela Empresa Contratada.</w:t>
      </w:r>
    </w:p>
    <w:p w14:paraId="6826A43F" w14:textId="3F792599" w:rsidR="00FF6D29" w:rsidRPr="0025220E" w:rsidRDefault="00FF6D29" w:rsidP="00FF6D29">
      <w:pPr>
        <w:pStyle w:val="Ttulo1"/>
        <w:spacing w:before="240" w:after="240"/>
        <w:rPr>
          <w:rFonts w:cs="Arial"/>
          <w:sz w:val="24"/>
          <w:szCs w:val="24"/>
        </w:rPr>
      </w:pPr>
      <w:bookmarkStart w:id="42" w:name="_Toc154655935"/>
      <w:r w:rsidRPr="0025220E">
        <w:rPr>
          <w:rFonts w:cs="Arial"/>
          <w:sz w:val="24"/>
          <w:szCs w:val="24"/>
        </w:rPr>
        <w:t>ESPECIFICAÇÃO DOS SERVIÇOS DE IMPLANTAÇÃO</w:t>
      </w:r>
      <w:bookmarkEnd w:id="9"/>
      <w:bookmarkEnd w:id="10"/>
      <w:bookmarkEnd w:id="42"/>
    </w:p>
    <w:p w14:paraId="2D77E7CB" w14:textId="77777777" w:rsidR="00FF6D29" w:rsidRPr="0025220E" w:rsidRDefault="00FF6D29" w:rsidP="00FF6D29">
      <w:pPr>
        <w:spacing w:before="120" w:after="120" w:line="240" w:lineRule="auto"/>
        <w:jc w:val="both"/>
        <w:rPr>
          <w:rFonts w:ascii="Arial" w:hAnsi="Arial" w:cs="Arial"/>
          <w:sz w:val="24"/>
          <w:szCs w:val="24"/>
        </w:rPr>
      </w:pPr>
      <w:r w:rsidRPr="0025220E">
        <w:rPr>
          <w:rFonts w:ascii="Arial" w:hAnsi="Arial" w:cs="Arial"/>
          <w:sz w:val="24"/>
          <w:szCs w:val="24"/>
        </w:rPr>
        <w:t>Caberá à Empresa Contratada a execução, no Sistema de Iluminação Pública do Município, localizado nas vias e logradouros públicos sob circunscrição da área de abrangência delimitada pelo município, os serviços a seguir relacionados.</w:t>
      </w:r>
    </w:p>
    <w:p w14:paraId="6C042797" w14:textId="77777777" w:rsidR="00FF6D29" w:rsidRPr="0025220E" w:rsidRDefault="00FF6D29" w:rsidP="00FF6D29">
      <w:pPr>
        <w:pStyle w:val="Ttulo2"/>
        <w:spacing w:before="120"/>
        <w:rPr>
          <w:rFonts w:cs="Arial"/>
          <w:bCs/>
          <w:sz w:val="24"/>
          <w:szCs w:val="24"/>
        </w:rPr>
      </w:pPr>
      <w:bookmarkStart w:id="43" w:name="_Toc16022569"/>
      <w:bookmarkStart w:id="44" w:name="_Toc74839954"/>
      <w:bookmarkStart w:id="45" w:name="_Toc154655936"/>
      <w:r w:rsidRPr="0025220E">
        <w:rPr>
          <w:rFonts w:cs="Arial"/>
          <w:bCs/>
          <w:sz w:val="24"/>
          <w:szCs w:val="24"/>
        </w:rPr>
        <w:t>FUNCIONAMENTO BÁSICO DOS SERVIÇOS CONTRATADOS</w:t>
      </w:r>
      <w:bookmarkEnd w:id="43"/>
      <w:bookmarkEnd w:id="44"/>
      <w:bookmarkEnd w:id="45"/>
    </w:p>
    <w:p w14:paraId="766FCBAE" w14:textId="77777777" w:rsidR="00FF6D29" w:rsidRPr="0025220E" w:rsidRDefault="00FF6D29" w:rsidP="00FF6D29">
      <w:pPr>
        <w:spacing w:before="120" w:after="120" w:line="240" w:lineRule="auto"/>
        <w:jc w:val="both"/>
        <w:rPr>
          <w:rFonts w:ascii="Arial" w:hAnsi="Arial" w:cs="Arial"/>
          <w:sz w:val="24"/>
          <w:szCs w:val="24"/>
        </w:rPr>
      </w:pPr>
      <w:r w:rsidRPr="0025220E">
        <w:rPr>
          <w:rFonts w:ascii="Arial" w:hAnsi="Arial" w:cs="Arial"/>
          <w:sz w:val="24"/>
          <w:szCs w:val="24"/>
        </w:rPr>
        <w:t xml:space="preserve">Caberá à Empresa Contratada a responsabilidade pela execução da melhoria e </w:t>
      </w:r>
      <w:proofErr w:type="spellStart"/>
      <w:r w:rsidRPr="0025220E">
        <w:rPr>
          <w:rFonts w:ascii="Arial" w:hAnsi="Arial" w:cs="Arial"/>
          <w:sz w:val="24"/>
          <w:szCs w:val="24"/>
        </w:rPr>
        <w:t>eficientização</w:t>
      </w:r>
      <w:proofErr w:type="spellEnd"/>
      <w:r w:rsidRPr="0025220E">
        <w:rPr>
          <w:rFonts w:ascii="Arial" w:hAnsi="Arial" w:cs="Arial"/>
          <w:sz w:val="24"/>
          <w:szCs w:val="24"/>
        </w:rPr>
        <w:t xml:space="preserve"> relativas ao Sistema de Iluminação Pública do Município, ressalvadas as obrigações estabelecidas em Contrato e as atribuídas exclusivamente a Concessionária de Distribuição de Energia Elétrica. </w:t>
      </w:r>
    </w:p>
    <w:p w14:paraId="39E5CDEB" w14:textId="4FE31EB5" w:rsidR="00FF6D29" w:rsidRPr="0025220E" w:rsidRDefault="00FF6D29" w:rsidP="00FF6D29">
      <w:pPr>
        <w:spacing w:before="120" w:after="120" w:line="240" w:lineRule="auto"/>
        <w:ind w:left="426"/>
        <w:jc w:val="both"/>
        <w:rPr>
          <w:rFonts w:ascii="Arial" w:hAnsi="Arial" w:cs="Arial"/>
          <w:b/>
          <w:sz w:val="24"/>
          <w:szCs w:val="24"/>
        </w:rPr>
      </w:pPr>
      <w:r w:rsidRPr="0025220E">
        <w:rPr>
          <w:rFonts w:ascii="Arial" w:hAnsi="Arial" w:cs="Arial"/>
          <w:b/>
          <w:sz w:val="24"/>
          <w:szCs w:val="24"/>
        </w:rPr>
        <w:t xml:space="preserve">Território de Aplicação </w:t>
      </w:r>
    </w:p>
    <w:p w14:paraId="40198604" w14:textId="7966BFF3" w:rsidR="00FF6D29" w:rsidRPr="0025220E" w:rsidRDefault="00FF6D29" w:rsidP="00FF6D29">
      <w:pPr>
        <w:spacing w:before="120" w:after="120" w:line="240" w:lineRule="auto"/>
        <w:ind w:left="426"/>
        <w:jc w:val="both"/>
        <w:rPr>
          <w:rFonts w:ascii="Arial" w:hAnsi="Arial" w:cs="Arial"/>
          <w:sz w:val="24"/>
          <w:szCs w:val="24"/>
        </w:rPr>
      </w:pPr>
      <w:r w:rsidRPr="0025220E">
        <w:rPr>
          <w:rFonts w:ascii="Arial" w:hAnsi="Arial" w:cs="Arial"/>
          <w:sz w:val="24"/>
          <w:szCs w:val="24"/>
        </w:rPr>
        <w:t xml:space="preserve">Aplica-se a todas as instalações da rede de iluminação pública localizadas sobre as ruas e estradas municipais ou outras, contempladas no Projeto Básico e Planilhas Orçamentárias Anexas, que estão sob a responsabilidade do Município de </w:t>
      </w:r>
      <w:r w:rsidR="00456247">
        <w:rPr>
          <w:rFonts w:ascii="Arial" w:hAnsi="Arial" w:cs="Arial"/>
          <w:bCs/>
          <w:sz w:val="24"/>
          <w:szCs w:val="24"/>
        </w:rPr>
        <w:t>Limoeiro</w:t>
      </w:r>
      <w:r w:rsidRPr="0025220E">
        <w:rPr>
          <w:rFonts w:ascii="Arial" w:hAnsi="Arial" w:cs="Arial"/>
          <w:bCs/>
          <w:sz w:val="24"/>
          <w:szCs w:val="24"/>
        </w:rPr>
        <w:t>/</w:t>
      </w:r>
      <w:r w:rsidR="000C5FE8">
        <w:rPr>
          <w:rFonts w:ascii="Arial" w:hAnsi="Arial" w:cs="Arial"/>
          <w:bCs/>
          <w:sz w:val="24"/>
          <w:szCs w:val="24"/>
        </w:rPr>
        <w:t>PE</w:t>
      </w:r>
      <w:r w:rsidRPr="0025220E">
        <w:rPr>
          <w:rFonts w:ascii="Arial" w:hAnsi="Arial" w:cs="Arial"/>
          <w:sz w:val="24"/>
          <w:szCs w:val="24"/>
        </w:rPr>
        <w:t>, situada no perímetro desta unidade da Federação, incluindo sistemas, praças, estacionamento da coletividade, que estejam em serviço na data da assinatura do Contrato.</w:t>
      </w:r>
    </w:p>
    <w:p w14:paraId="2E371288" w14:textId="77777777" w:rsidR="00FF6D29" w:rsidRPr="0025220E" w:rsidRDefault="00FF6D29" w:rsidP="00FF6D29">
      <w:pPr>
        <w:spacing w:before="120" w:after="120" w:line="240" w:lineRule="auto"/>
        <w:ind w:left="426"/>
        <w:jc w:val="both"/>
        <w:rPr>
          <w:rFonts w:ascii="Arial" w:hAnsi="Arial" w:cs="Arial"/>
          <w:b/>
          <w:sz w:val="24"/>
          <w:szCs w:val="24"/>
        </w:rPr>
      </w:pPr>
      <w:r w:rsidRPr="0025220E">
        <w:rPr>
          <w:rFonts w:ascii="Arial" w:hAnsi="Arial" w:cs="Arial"/>
          <w:b/>
          <w:sz w:val="24"/>
          <w:szCs w:val="24"/>
        </w:rPr>
        <w:t>Melhorias das Instalações</w:t>
      </w:r>
    </w:p>
    <w:p w14:paraId="11CEC566" w14:textId="77777777" w:rsidR="00FF6D29" w:rsidRPr="0025220E" w:rsidRDefault="00FF6D29" w:rsidP="00FF6D29">
      <w:pPr>
        <w:spacing w:before="120" w:after="120" w:line="240" w:lineRule="auto"/>
        <w:ind w:left="426"/>
        <w:jc w:val="both"/>
        <w:rPr>
          <w:rFonts w:ascii="Arial" w:hAnsi="Arial" w:cs="Arial"/>
          <w:sz w:val="24"/>
          <w:szCs w:val="24"/>
        </w:rPr>
      </w:pPr>
      <w:r w:rsidRPr="0025220E">
        <w:rPr>
          <w:rFonts w:ascii="Arial" w:hAnsi="Arial" w:cs="Arial"/>
          <w:sz w:val="24"/>
          <w:szCs w:val="24"/>
        </w:rPr>
        <w:t xml:space="preserve">O Contrato tem por objetivo atingir os níveis de resultados de qualidade do serviço especificados neste Projeto Básico, por meio de ações com fornecimento e aplicação de materiais e equipamentos conforme Planilha Orçamentária para a melhoria e </w:t>
      </w:r>
      <w:proofErr w:type="spellStart"/>
      <w:r w:rsidRPr="0025220E">
        <w:rPr>
          <w:rFonts w:ascii="Arial" w:hAnsi="Arial" w:cs="Arial"/>
          <w:sz w:val="24"/>
          <w:szCs w:val="24"/>
        </w:rPr>
        <w:t>eficientização</w:t>
      </w:r>
      <w:proofErr w:type="spellEnd"/>
      <w:r w:rsidRPr="0025220E">
        <w:rPr>
          <w:rFonts w:ascii="Arial" w:hAnsi="Arial" w:cs="Arial"/>
          <w:sz w:val="24"/>
          <w:szCs w:val="24"/>
        </w:rPr>
        <w:t xml:space="preserve"> do Sistema de Iluminação Pública.</w:t>
      </w:r>
    </w:p>
    <w:p w14:paraId="4477934D" w14:textId="77777777" w:rsidR="00FF6D29" w:rsidRPr="0025220E" w:rsidRDefault="00FF6D29" w:rsidP="00FF6D29">
      <w:pPr>
        <w:spacing w:before="120" w:after="120" w:line="240" w:lineRule="auto"/>
        <w:ind w:left="426"/>
        <w:jc w:val="both"/>
        <w:rPr>
          <w:rFonts w:ascii="Arial" w:hAnsi="Arial" w:cs="Arial"/>
          <w:sz w:val="24"/>
          <w:szCs w:val="24"/>
        </w:rPr>
      </w:pPr>
      <w:r w:rsidRPr="0025220E">
        <w:rPr>
          <w:rFonts w:ascii="Arial" w:hAnsi="Arial" w:cs="Arial"/>
          <w:sz w:val="24"/>
          <w:szCs w:val="24"/>
        </w:rPr>
        <w:t xml:space="preserve">Os Serviços de melhoria e </w:t>
      </w:r>
      <w:proofErr w:type="spellStart"/>
      <w:r w:rsidRPr="0025220E">
        <w:rPr>
          <w:rFonts w:ascii="Arial" w:hAnsi="Arial" w:cs="Arial"/>
          <w:sz w:val="24"/>
          <w:szCs w:val="24"/>
        </w:rPr>
        <w:t>eficientização</w:t>
      </w:r>
      <w:proofErr w:type="spellEnd"/>
      <w:r w:rsidRPr="0025220E">
        <w:rPr>
          <w:rFonts w:ascii="Arial" w:hAnsi="Arial" w:cs="Arial"/>
          <w:sz w:val="24"/>
          <w:szCs w:val="24"/>
        </w:rPr>
        <w:t xml:space="preserve"> correspondem a todas as atividades necessárias para modernizar o Sistema de Iluminação Pública.</w:t>
      </w:r>
    </w:p>
    <w:p w14:paraId="3A5AC21F" w14:textId="77777777" w:rsidR="00FF6D29" w:rsidRPr="0025220E" w:rsidRDefault="00FF6D29" w:rsidP="00FF6D29">
      <w:pPr>
        <w:spacing w:before="120" w:after="120" w:line="240" w:lineRule="auto"/>
        <w:ind w:left="426"/>
        <w:jc w:val="both"/>
        <w:rPr>
          <w:rFonts w:ascii="Arial" w:hAnsi="Arial" w:cs="Arial"/>
          <w:sz w:val="24"/>
          <w:szCs w:val="24"/>
        </w:rPr>
      </w:pPr>
      <w:r w:rsidRPr="0025220E">
        <w:rPr>
          <w:rFonts w:ascii="Arial" w:hAnsi="Arial" w:cs="Arial"/>
          <w:sz w:val="24"/>
          <w:szCs w:val="24"/>
        </w:rPr>
        <w:t>Para a consecução desse objetivo, caberá a Empresa Contratada a realização das seguintes atividades:</w:t>
      </w:r>
    </w:p>
    <w:p w14:paraId="46D5EE3C" w14:textId="0BC3A8D1" w:rsidR="00FF6D29" w:rsidRPr="0025220E" w:rsidRDefault="00FF6D29" w:rsidP="00FF6D29">
      <w:pPr>
        <w:pStyle w:val="PargrafodaLista"/>
        <w:numPr>
          <w:ilvl w:val="0"/>
          <w:numId w:val="3"/>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 xml:space="preserve">Organizar um conjunto de equipes de </w:t>
      </w:r>
      <w:r w:rsidR="003339BE" w:rsidRPr="0025220E">
        <w:rPr>
          <w:rFonts w:ascii="Arial" w:hAnsi="Arial" w:cs="Arial"/>
          <w:sz w:val="24"/>
          <w:szCs w:val="24"/>
        </w:rPr>
        <w:t xml:space="preserve">Engenharia e </w:t>
      </w:r>
      <w:r w:rsidRPr="0025220E">
        <w:rPr>
          <w:rFonts w:ascii="Arial" w:hAnsi="Arial" w:cs="Arial"/>
          <w:sz w:val="24"/>
          <w:szCs w:val="24"/>
        </w:rPr>
        <w:t xml:space="preserve">implantação, devidamente uniformizados, com identidade visual própria, mas associada à identidade da Prefeitura Municipal de </w:t>
      </w:r>
      <w:r w:rsidR="00456247">
        <w:rPr>
          <w:rFonts w:ascii="Arial" w:hAnsi="Arial" w:cs="Arial"/>
          <w:bCs/>
          <w:sz w:val="24"/>
          <w:szCs w:val="24"/>
        </w:rPr>
        <w:t>Limoeiro</w:t>
      </w:r>
      <w:r w:rsidRPr="0025220E">
        <w:rPr>
          <w:rFonts w:ascii="Arial" w:hAnsi="Arial" w:cs="Arial"/>
          <w:bCs/>
          <w:sz w:val="24"/>
          <w:szCs w:val="24"/>
        </w:rPr>
        <w:t>/</w:t>
      </w:r>
      <w:r w:rsidR="000C5FE8">
        <w:rPr>
          <w:rFonts w:ascii="Arial" w:hAnsi="Arial" w:cs="Arial"/>
          <w:bCs/>
          <w:sz w:val="24"/>
          <w:szCs w:val="24"/>
        </w:rPr>
        <w:t>PE</w:t>
      </w:r>
      <w:r w:rsidRPr="0025220E">
        <w:rPr>
          <w:rFonts w:ascii="Arial" w:hAnsi="Arial" w:cs="Arial"/>
          <w:sz w:val="24"/>
          <w:szCs w:val="24"/>
        </w:rPr>
        <w:t>, de modo a evidenciar que a implantação de luminárias no Sistema de Iluminação Pública esteja sendo realizada pela Empresa Contratada à serviço da Prefeitura;</w:t>
      </w:r>
    </w:p>
    <w:p w14:paraId="18215EDF" w14:textId="77777777" w:rsidR="00FF6D29" w:rsidRPr="0025220E" w:rsidRDefault="00FF6D29" w:rsidP="00FF6D29">
      <w:pPr>
        <w:pStyle w:val="PargrafodaLista"/>
        <w:numPr>
          <w:ilvl w:val="0"/>
          <w:numId w:val="3"/>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Responsabilizar-se pela logística, tanto de equipes, veículos e materiais de modo a realizar as intervenções para implantação, dentro dos prazos previstos neste Projeto Básico;</w:t>
      </w:r>
    </w:p>
    <w:p w14:paraId="53415A24" w14:textId="46D9F973" w:rsidR="00FF6D29" w:rsidRPr="0025220E" w:rsidRDefault="00FF6D29" w:rsidP="00FF6D29">
      <w:pPr>
        <w:pStyle w:val="PargrafodaLista"/>
        <w:numPr>
          <w:ilvl w:val="0"/>
          <w:numId w:val="3"/>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lastRenderedPageBreak/>
        <w:t xml:space="preserve">Antes da troca do braço, verificar </w:t>
      </w:r>
      <w:r w:rsidR="003339BE" w:rsidRPr="0025220E">
        <w:rPr>
          <w:rFonts w:ascii="Arial" w:hAnsi="Arial" w:cs="Arial"/>
          <w:sz w:val="24"/>
          <w:szCs w:val="24"/>
        </w:rPr>
        <w:t xml:space="preserve">junto a fiscalização </w:t>
      </w:r>
      <w:r w:rsidRPr="0025220E">
        <w:rPr>
          <w:rFonts w:ascii="Arial" w:hAnsi="Arial" w:cs="Arial"/>
          <w:sz w:val="24"/>
          <w:szCs w:val="24"/>
        </w:rPr>
        <w:t>se o mesmo precisa ser substituído, em caso negativo, realizar apenas a troca do LED, levando em consideração que o braço durará no mínimo 5 (cinco) anos</w:t>
      </w:r>
      <w:r w:rsidR="003339BE" w:rsidRPr="0025220E">
        <w:rPr>
          <w:rFonts w:ascii="Arial" w:hAnsi="Arial" w:cs="Arial"/>
          <w:sz w:val="24"/>
          <w:szCs w:val="24"/>
        </w:rPr>
        <w:t>;</w:t>
      </w:r>
    </w:p>
    <w:p w14:paraId="33438795" w14:textId="1C9E8937" w:rsidR="003339BE" w:rsidRPr="0025220E" w:rsidRDefault="003339BE" w:rsidP="00FF6D29">
      <w:pPr>
        <w:pStyle w:val="PargrafodaLista"/>
        <w:numPr>
          <w:ilvl w:val="0"/>
          <w:numId w:val="3"/>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 xml:space="preserve">Realizar os estudos </w:t>
      </w:r>
      <w:proofErr w:type="spellStart"/>
      <w:r w:rsidRPr="0025220E">
        <w:rPr>
          <w:rFonts w:ascii="Arial" w:hAnsi="Arial" w:cs="Arial"/>
          <w:sz w:val="24"/>
          <w:szCs w:val="24"/>
        </w:rPr>
        <w:t>luminotécnicos</w:t>
      </w:r>
      <w:proofErr w:type="spellEnd"/>
      <w:r w:rsidRPr="0025220E">
        <w:rPr>
          <w:rFonts w:ascii="Arial" w:hAnsi="Arial" w:cs="Arial"/>
          <w:sz w:val="24"/>
          <w:szCs w:val="24"/>
        </w:rPr>
        <w:t xml:space="preserve"> por rua para garantir o atendimento a norma 5101/2018;</w:t>
      </w:r>
    </w:p>
    <w:p w14:paraId="0D2BFBB6" w14:textId="77777777" w:rsidR="00FF6D29" w:rsidRPr="0025220E" w:rsidRDefault="00FF6D29" w:rsidP="00FF6D29">
      <w:pPr>
        <w:pStyle w:val="PargrafodaLista"/>
        <w:numPr>
          <w:ilvl w:val="0"/>
          <w:numId w:val="3"/>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Realizar a implantação de acordo com as obrigações, e resultados quanto a:</w:t>
      </w:r>
    </w:p>
    <w:p w14:paraId="6B64266B" w14:textId="77777777" w:rsidR="00FF6D29" w:rsidRPr="0025220E" w:rsidRDefault="00FF6D29" w:rsidP="00FF6D29">
      <w:pPr>
        <w:pStyle w:val="PargrafodaLista"/>
        <w:numPr>
          <w:ilvl w:val="0"/>
          <w:numId w:val="5"/>
        </w:numPr>
        <w:tabs>
          <w:tab w:val="left" w:pos="1701"/>
          <w:tab w:val="left" w:pos="2268"/>
        </w:tabs>
        <w:spacing w:after="0" w:line="240" w:lineRule="auto"/>
        <w:ind w:left="2268" w:hanging="567"/>
        <w:contextualSpacing w:val="0"/>
        <w:jc w:val="both"/>
        <w:rPr>
          <w:rFonts w:ascii="Arial" w:hAnsi="Arial" w:cs="Arial"/>
          <w:sz w:val="24"/>
          <w:szCs w:val="24"/>
        </w:rPr>
      </w:pPr>
      <w:r w:rsidRPr="0025220E">
        <w:rPr>
          <w:rFonts w:ascii="Arial" w:hAnsi="Arial" w:cs="Arial"/>
          <w:sz w:val="24"/>
          <w:szCs w:val="24"/>
        </w:rPr>
        <w:t>Garantia de funcionamento após a realização dos serviços;</w:t>
      </w:r>
    </w:p>
    <w:p w14:paraId="7C22C4A3" w14:textId="77777777" w:rsidR="00FF6D29" w:rsidRPr="0025220E" w:rsidRDefault="00FF6D29" w:rsidP="00FF6D29">
      <w:pPr>
        <w:pStyle w:val="PargrafodaLista"/>
        <w:numPr>
          <w:ilvl w:val="0"/>
          <w:numId w:val="5"/>
        </w:numPr>
        <w:tabs>
          <w:tab w:val="left" w:pos="1701"/>
          <w:tab w:val="left" w:pos="2268"/>
        </w:tabs>
        <w:spacing w:after="0" w:line="240" w:lineRule="auto"/>
        <w:ind w:left="2268" w:hanging="567"/>
        <w:contextualSpacing w:val="0"/>
        <w:jc w:val="both"/>
        <w:rPr>
          <w:rFonts w:ascii="Arial" w:hAnsi="Arial" w:cs="Arial"/>
          <w:sz w:val="24"/>
          <w:szCs w:val="24"/>
        </w:rPr>
      </w:pPr>
      <w:r w:rsidRPr="0025220E">
        <w:rPr>
          <w:rFonts w:ascii="Arial" w:hAnsi="Arial" w:cs="Arial"/>
          <w:sz w:val="24"/>
          <w:szCs w:val="24"/>
        </w:rPr>
        <w:t>Garantia do nível de iluminamento;</w:t>
      </w:r>
    </w:p>
    <w:p w14:paraId="5CDEA576" w14:textId="0902C2C0" w:rsidR="00FF6D29" w:rsidRPr="0025220E" w:rsidRDefault="00FF6D29" w:rsidP="00FF6D29">
      <w:pPr>
        <w:pStyle w:val="PargrafodaLista"/>
        <w:numPr>
          <w:ilvl w:val="0"/>
          <w:numId w:val="5"/>
        </w:numPr>
        <w:tabs>
          <w:tab w:val="left" w:pos="1701"/>
          <w:tab w:val="left" w:pos="2268"/>
        </w:tabs>
        <w:spacing w:after="0" w:line="240" w:lineRule="auto"/>
        <w:ind w:left="2268" w:hanging="567"/>
        <w:contextualSpacing w:val="0"/>
        <w:jc w:val="both"/>
        <w:rPr>
          <w:rFonts w:ascii="Arial" w:hAnsi="Arial" w:cs="Arial"/>
          <w:sz w:val="24"/>
          <w:szCs w:val="24"/>
        </w:rPr>
      </w:pPr>
      <w:r w:rsidRPr="0025220E">
        <w:rPr>
          <w:rFonts w:ascii="Arial" w:hAnsi="Arial" w:cs="Arial"/>
          <w:sz w:val="24"/>
          <w:szCs w:val="24"/>
        </w:rPr>
        <w:t>Garantia de disponibilidade do sistema;</w:t>
      </w:r>
    </w:p>
    <w:p w14:paraId="49F5E2F7" w14:textId="0FF5DCF4" w:rsidR="003339BE" w:rsidRPr="0025220E" w:rsidRDefault="003339BE" w:rsidP="003339BE">
      <w:pPr>
        <w:pStyle w:val="PargrafodaLista"/>
        <w:rPr>
          <w:rFonts w:ascii="Arial" w:hAnsi="Arial" w:cs="Arial"/>
          <w:sz w:val="24"/>
          <w:szCs w:val="24"/>
        </w:rPr>
      </w:pPr>
      <w:r w:rsidRPr="0025220E">
        <w:rPr>
          <w:rFonts w:ascii="Arial" w:hAnsi="Arial" w:cs="Arial"/>
          <w:sz w:val="24"/>
          <w:szCs w:val="24"/>
        </w:rPr>
        <w:t xml:space="preserve">Garantia do atendimento aos estudos </w:t>
      </w:r>
      <w:proofErr w:type="spellStart"/>
      <w:r w:rsidRPr="0025220E">
        <w:rPr>
          <w:rFonts w:ascii="Arial" w:hAnsi="Arial" w:cs="Arial"/>
          <w:sz w:val="24"/>
          <w:szCs w:val="24"/>
        </w:rPr>
        <w:t>luminotécnicos</w:t>
      </w:r>
      <w:proofErr w:type="spellEnd"/>
      <w:r w:rsidRPr="0025220E">
        <w:rPr>
          <w:rFonts w:ascii="Arial" w:hAnsi="Arial" w:cs="Arial"/>
          <w:sz w:val="24"/>
          <w:szCs w:val="24"/>
        </w:rPr>
        <w:t xml:space="preserve"> realizados com altura e inclinações equivalentes;</w:t>
      </w:r>
    </w:p>
    <w:p w14:paraId="647E90A2" w14:textId="77777777" w:rsidR="00FF6D29" w:rsidRPr="0025220E" w:rsidRDefault="00FF6D29" w:rsidP="00FF6D29">
      <w:pPr>
        <w:pStyle w:val="PargrafodaLista"/>
        <w:numPr>
          <w:ilvl w:val="0"/>
          <w:numId w:val="5"/>
        </w:numPr>
        <w:tabs>
          <w:tab w:val="left" w:pos="1701"/>
          <w:tab w:val="left" w:pos="2268"/>
        </w:tabs>
        <w:spacing w:after="0" w:line="240" w:lineRule="auto"/>
        <w:ind w:left="2268" w:hanging="567"/>
        <w:contextualSpacing w:val="0"/>
        <w:jc w:val="both"/>
        <w:rPr>
          <w:rFonts w:ascii="Arial" w:hAnsi="Arial" w:cs="Arial"/>
          <w:sz w:val="24"/>
          <w:szCs w:val="24"/>
        </w:rPr>
      </w:pPr>
      <w:r w:rsidRPr="0025220E">
        <w:rPr>
          <w:rFonts w:ascii="Arial" w:hAnsi="Arial" w:cs="Arial"/>
          <w:sz w:val="24"/>
          <w:szCs w:val="24"/>
        </w:rPr>
        <w:t>Garantia de excelência no aspecto visual e estético.</w:t>
      </w:r>
    </w:p>
    <w:p w14:paraId="667F7EDA" w14:textId="77777777" w:rsidR="00FF6D29" w:rsidRPr="0025220E" w:rsidRDefault="00FF6D29" w:rsidP="00FF6D29">
      <w:pPr>
        <w:pStyle w:val="PargrafodaLista"/>
        <w:numPr>
          <w:ilvl w:val="0"/>
          <w:numId w:val="3"/>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Responsabilizar-se pelo confinamento e descarte, após autorização, dos materiais e equipamentos retirados, e transporte sem danos ao meio ambiente, na forma prevista na legislação ambiental vigente;</w:t>
      </w:r>
    </w:p>
    <w:p w14:paraId="44324F88" w14:textId="77777777" w:rsidR="00FF6D29" w:rsidRPr="0025220E" w:rsidRDefault="00FF6D29" w:rsidP="00FF6D29">
      <w:pPr>
        <w:pStyle w:val="PargrafodaLista"/>
        <w:numPr>
          <w:ilvl w:val="0"/>
          <w:numId w:val="3"/>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Adotar de todas as medidas de segurança, em consonância com a Norma Regulamentadora n° 10 – Segurança em Instalações e Serviços em Eletricidade, nº 18 que tratada das Condições e Meio Ambiente de Trabalho na Indústria da Construção, publicada através da Portaria GM nº 3.214 de 08 de junho de 1978 e posteriores alterações e atualizações publicadas através da Portaria DSST nº 02 de 20 de maio de 1992, das Portarias SSST nº 04 de 04 de julho de 1995, nº 07 de 03 de março de 1997, nº 12 de 06 de maio de 1997, nº 20 de 17 de abril de 1998 e nº 63 de 28 de dezembro de 1998, das Portarias SIT nº 30 de 13 de dezembro de 2000 e de 20 de dezembro de 2001, nº 13 de 09 de julho de 2002, nº 114 de 17 de janeiro de 2005, nº 157 de 10 de abril de 2007, nº 15 de 03 de julho de 2007, nº 40 de 07 de março de 2008 e nº 201 de 21 de janeiro de 2011, bem como com as demais legislações vigentes sobre segurança, medicina e higiene do trabalho (Deverá ser apresentado pelo Eng. de Segurança da empresa Contratada, toda documentação referente as atividades, antes do início das mesmas para a autorização de início dos serviços, e mantê-las sempre em dia);</w:t>
      </w:r>
    </w:p>
    <w:p w14:paraId="5921E22E" w14:textId="04947474" w:rsidR="00FF6D29" w:rsidRPr="0025220E" w:rsidRDefault="00FF6D29" w:rsidP="00FF6D29">
      <w:pPr>
        <w:pStyle w:val="PargrafodaLista"/>
        <w:numPr>
          <w:ilvl w:val="0"/>
          <w:numId w:val="3"/>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 xml:space="preserve">Submeter os materiais a serem utilizados pela Empresa Contratada para inspeção e aprovação pela </w:t>
      </w:r>
      <w:r w:rsidR="00C2375E" w:rsidRPr="0025220E">
        <w:rPr>
          <w:rFonts w:ascii="Arial" w:hAnsi="Arial" w:cs="Arial"/>
          <w:bCs/>
          <w:sz w:val="24"/>
          <w:szCs w:val="24"/>
        </w:rPr>
        <w:t>Secretaria Municipal de Infraestrutura, Transportes e Serviços Públicos</w:t>
      </w:r>
      <w:r w:rsidRPr="0025220E">
        <w:rPr>
          <w:rFonts w:ascii="Arial" w:hAnsi="Arial" w:cs="Arial"/>
          <w:bCs/>
          <w:sz w:val="24"/>
          <w:szCs w:val="24"/>
        </w:rPr>
        <w:t>,</w:t>
      </w:r>
      <w:r w:rsidRPr="0025220E">
        <w:rPr>
          <w:rFonts w:ascii="Arial" w:hAnsi="Arial" w:cs="Arial"/>
          <w:sz w:val="24"/>
          <w:szCs w:val="24"/>
        </w:rPr>
        <w:t xml:space="preserve"> antes de sua utilização, (só será permitido o uso após homologação conforme Especificações Técnicas);</w:t>
      </w:r>
    </w:p>
    <w:p w14:paraId="03EEED62" w14:textId="77777777" w:rsidR="00FF6D29" w:rsidRPr="0025220E" w:rsidRDefault="00FF6D29" w:rsidP="00FF6D29">
      <w:pPr>
        <w:pStyle w:val="PargrafodaLista"/>
        <w:numPr>
          <w:ilvl w:val="0"/>
          <w:numId w:val="3"/>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Responsabilizar-se pela garantia dos produtos, comunicando-se com os fabricantes e providenciando a troca de material avariado no período de sua garantia;</w:t>
      </w:r>
    </w:p>
    <w:p w14:paraId="001586F2" w14:textId="77777777" w:rsidR="00FF6D29" w:rsidRPr="0025220E" w:rsidRDefault="00FF6D29" w:rsidP="00FF6D29">
      <w:pPr>
        <w:pStyle w:val="PargrafodaLista"/>
        <w:numPr>
          <w:ilvl w:val="0"/>
          <w:numId w:val="3"/>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 xml:space="preserve">Receber as notificações e multas que lhe forem pertinentes no endereço ou e-mail informado durante a assinatura de contrato. </w:t>
      </w:r>
    </w:p>
    <w:p w14:paraId="54E6AA2F" w14:textId="77777777" w:rsidR="00FF6D29" w:rsidRPr="0025220E" w:rsidRDefault="00FF6D29" w:rsidP="00FF6D29">
      <w:pPr>
        <w:tabs>
          <w:tab w:val="left" w:pos="1701"/>
        </w:tabs>
        <w:spacing w:before="120" w:after="120" w:line="240" w:lineRule="auto"/>
        <w:ind w:left="1134"/>
        <w:jc w:val="both"/>
        <w:rPr>
          <w:rFonts w:ascii="Arial" w:hAnsi="Arial" w:cs="Arial"/>
          <w:b/>
          <w:sz w:val="24"/>
          <w:szCs w:val="24"/>
        </w:rPr>
      </w:pPr>
      <w:r w:rsidRPr="0025220E">
        <w:rPr>
          <w:rFonts w:ascii="Arial" w:hAnsi="Arial" w:cs="Arial"/>
          <w:b/>
          <w:sz w:val="24"/>
          <w:szCs w:val="24"/>
        </w:rPr>
        <w:t>Relatório Mensal de Produção</w:t>
      </w:r>
    </w:p>
    <w:p w14:paraId="301BB6BA" w14:textId="2CA7D9F3" w:rsidR="00FF6D29" w:rsidRPr="0025220E" w:rsidRDefault="00FF6D29" w:rsidP="00FF6D29">
      <w:pPr>
        <w:tabs>
          <w:tab w:val="left" w:pos="1701"/>
        </w:tabs>
        <w:spacing w:before="120" w:after="120" w:line="240" w:lineRule="auto"/>
        <w:ind w:left="1134"/>
        <w:jc w:val="both"/>
        <w:rPr>
          <w:rFonts w:ascii="Arial" w:hAnsi="Arial" w:cs="Arial"/>
          <w:sz w:val="24"/>
          <w:szCs w:val="24"/>
        </w:rPr>
      </w:pPr>
      <w:r w:rsidRPr="0025220E">
        <w:rPr>
          <w:rFonts w:ascii="Arial" w:hAnsi="Arial" w:cs="Arial"/>
          <w:sz w:val="24"/>
          <w:szCs w:val="24"/>
        </w:rPr>
        <w:t xml:space="preserve">Após a realização dos serviços de implantação, os dados e informações dos mesmos devem ser consolidados, segmentados por tipo de serviço e deverá </w:t>
      </w:r>
      <w:r w:rsidRPr="0025220E">
        <w:rPr>
          <w:rFonts w:ascii="Arial" w:hAnsi="Arial" w:cs="Arial"/>
          <w:sz w:val="24"/>
          <w:szCs w:val="24"/>
        </w:rPr>
        <w:lastRenderedPageBreak/>
        <w:t xml:space="preserve">ser gerado um Relatório de Produção Mensal – RPM, na qual deverá conter fotos, </w:t>
      </w:r>
      <w:r w:rsidR="00271500" w:rsidRPr="0025220E">
        <w:rPr>
          <w:rFonts w:ascii="Arial" w:hAnsi="Arial" w:cs="Arial"/>
          <w:sz w:val="24"/>
          <w:szCs w:val="24"/>
        </w:rPr>
        <w:t>cadastramento da longitude e latitude</w:t>
      </w:r>
      <w:r w:rsidRPr="0025220E">
        <w:rPr>
          <w:rFonts w:ascii="Arial" w:hAnsi="Arial" w:cs="Arial"/>
          <w:sz w:val="24"/>
          <w:szCs w:val="24"/>
        </w:rPr>
        <w:t xml:space="preserve"> de todos os pontos instalados</w:t>
      </w:r>
      <w:r w:rsidR="00251030" w:rsidRPr="0025220E">
        <w:rPr>
          <w:rFonts w:ascii="Arial" w:hAnsi="Arial" w:cs="Arial"/>
          <w:sz w:val="24"/>
          <w:szCs w:val="24"/>
        </w:rPr>
        <w:t xml:space="preserve"> através de software</w:t>
      </w:r>
      <w:r w:rsidRPr="0025220E">
        <w:rPr>
          <w:rFonts w:ascii="Arial" w:hAnsi="Arial" w:cs="Arial"/>
          <w:sz w:val="24"/>
          <w:szCs w:val="24"/>
        </w:rPr>
        <w:t xml:space="preserve">, com informação de endereço e barramento dos postes e assinadas por responsável pela Empresa Contratada, entregue até o 5º dia útil do mês subsequente, para a Fiscalização da </w:t>
      </w:r>
      <w:r w:rsidR="00C2375E" w:rsidRPr="0025220E">
        <w:rPr>
          <w:rFonts w:ascii="Arial" w:hAnsi="Arial" w:cs="Arial"/>
          <w:bCs/>
          <w:sz w:val="24"/>
          <w:szCs w:val="24"/>
        </w:rPr>
        <w:t>Secretaria Municipal de Infraestrutura, Transportes e Serviços Públicos</w:t>
      </w:r>
      <w:r w:rsidRPr="0025220E">
        <w:rPr>
          <w:rFonts w:ascii="Arial" w:hAnsi="Arial" w:cs="Arial"/>
          <w:bCs/>
          <w:sz w:val="24"/>
          <w:szCs w:val="24"/>
        </w:rPr>
        <w:t>,</w:t>
      </w:r>
      <w:r w:rsidRPr="0025220E">
        <w:rPr>
          <w:rFonts w:ascii="Arial" w:hAnsi="Arial" w:cs="Arial"/>
          <w:sz w:val="24"/>
          <w:szCs w:val="24"/>
        </w:rPr>
        <w:t xml:space="preserve"> para que sejam atestados e posteriormente registradas em sistema computacional, para fins de geração dos relatórios de medição de serviços.</w:t>
      </w:r>
    </w:p>
    <w:p w14:paraId="323DC308" w14:textId="77777777" w:rsidR="00FF6D29" w:rsidRPr="0025220E" w:rsidRDefault="00FF6D29" w:rsidP="00FF6D29">
      <w:pPr>
        <w:pStyle w:val="Ttulo2"/>
        <w:spacing w:before="120"/>
        <w:rPr>
          <w:rFonts w:cs="Arial"/>
          <w:bCs/>
          <w:sz w:val="24"/>
          <w:szCs w:val="24"/>
        </w:rPr>
      </w:pPr>
      <w:bookmarkStart w:id="46" w:name="_Toc16022570"/>
      <w:bookmarkStart w:id="47" w:name="_Toc74839955"/>
      <w:bookmarkStart w:id="48" w:name="_Toc154655937"/>
      <w:r w:rsidRPr="0025220E">
        <w:rPr>
          <w:rFonts w:cs="Arial"/>
          <w:bCs/>
          <w:sz w:val="24"/>
          <w:szCs w:val="24"/>
        </w:rPr>
        <w:t>MELHORIAS NO SISTEMA DE ILUMINAÇÃO PÚBLICA</w:t>
      </w:r>
      <w:bookmarkEnd w:id="46"/>
      <w:bookmarkEnd w:id="47"/>
      <w:bookmarkEnd w:id="48"/>
    </w:p>
    <w:p w14:paraId="066FCBFF" w14:textId="77777777" w:rsidR="00FF6D29" w:rsidRPr="0025220E" w:rsidRDefault="00FF6D29" w:rsidP="00FF6D29">
      <w:pPr>
        <w:spacing w:before="120" w:after="120" w:line="240" w:lineRule="auto"/>
        <w:jc w:val="both"/>
        <w:rPr>
          <w:rFonts w:ascii="Arial" w:hAnsi="Arial" w:cs="Arial"/>
          <w:sz w:val="24"/>
          <w:szCs w:val="24"/>
        </w:rPr>
      </w:pPr>
      <w:r w:rsidRPr="0025220E">
        <w:rPr>
          <w:rFonts w:ascii="Arial" w:hAnsi="Arial" w:cs="Arial"/>
          <w:sz w:val="24"/>
          <w:szCs w:val="24"/>
        </w:rPr>
        <w:t>A Empresa Contratada deverá vir a executar ações de Melhoria no Sistema de Iluminação Pública, empregando materiais e/ou equipamentos previstos na Planilha Orçamentária.</w:t>
      </w:r>
    </w:p>
    <w:p w14:paraId="09F1B10F" w14:textId="77777777" w:rsidR="00FF6D29" w:rsidRPr="0025220E" w:rsidRDefault="00FF6D29" w:rsidP="00FF6D29">
      <w:pPr>
        <w:spacing w:before="120" w:after="120" w:line="240" w:lineRule="auto"/>
        <w:jc w:val="both"/>
        <w:rPr>
          <w:rFonts w:ascii="Arial" w:hAnsi="Arial" w:cs="Arial"/>
          <w:i/>
          <w:color w:val="FF0000"/>
          <w:sz w:val="24"/>
          <w:szCs w:val="24"/>
        </w:rPr>
      </w:pPr>
      <w:r w:rsidRPr="0025220E">
        <w:rPr>
          <w:rFonts w:ascii="Arial" w:hAnsi="Arial" w:cs="Arial"/>
          <w:sz w:val="24"/>
          <w:szCs w:val="24"/>
        </w:rPr>
        <w:t>Entende-se por melhoria a realização de substituição de luminárias e lâmpadas e demais acessórios, com o objetivo promover a modernização e a melhor eficiência do Parque com aplicação de luminárias em LED que permitam uma melhor eficiência do ponto luminoso.</w:t>
      </w:r>
    </w:p>
    <w:p w14:paraId="18224180" w14:textId="77777777" w:rsidR="00FF6D29" w:rsidRPr="0025220E" w:rsidRDefault="00FF6D29" w:rsidP="00FF6D29">
      <w:pPr>
        <w:spacing w:before="120" w:after="120" w:line="240" w:lineRule="auto"/>
        <w:jc w:val="both"/>
        <w:rPr>
          <w:rFonts w:ascii="Arial" w:hAnsi="Arial" w:cs="Arial"/>
          <w:sz w:val="24"/>
          <w:szCs w:val="24"/>
        </w:rPr>
      </w:pPr>
      <w:r w:rsidRPr="0025220E">
        <w:rPr>
          <w:rFonts w:ascii="Arial" w:hAnsi="Arial" w:cs="Arial"/>
          <w:sz w:val="24"/>
          <w:szCs w:val="24"/>
        </w:rPr>
        <w:t>A execução destes serviços obedecerá aos seguintes requisitos:</w:t>
      </w:r>
    </w:p>
    <w:p w14:paraId="7537960D" w14:textId="03E97E25" w:rsidR="00FF6D29" w:rsidRPr="0025220E" w:rsidRDefault="00FF6D29" w:rsidP="00FF6D29">
      <w:pPr>
        <w:pStyle w:val="PargrafodaLista"/>
        <w:numPr>
          <w:ilvl w:val="0"/>
          <w:numId w:val="3"/>
        </w:numPr>
        <w:tabs>
          <w:tab w:val="left" w:pos="1418"/>
        </w:tabs>
        <w:spacing w:before="120" w:after="120" w:line="240" w:lineRule="auto"/>
        <w:ind w:left="284" w:hanging="284"/>
        <w:contextualSpacing w:val="0"/>
        <w:jc w:val="both"/>
        <w:rPr>
          <w:rFonts w:ascii="Arial" w:hAnsi="Arial" w:cs="Arial"/>
          <w:sz w:val="24"/>
          <w:szCs w:val="24"/>
        </w:rPr>
      </w:pPr>
      <w:r w:rsidRPr="0025220E">
        <w:rPr>
          <w:rFonts w:ascii="Arial" w:hAnsi="Arial" w:cs="Arial"/>
          <w:sz w:val="24"/>
          <w:szCs w:val="24"/>
        </w:rPr>
        <w:t xml:space="preserve">Cada um dos serviços de melhorias será objeto de solicitação específica da </w:t>
      </w:r>
      <w:r w:rsidR="00C2375E" w:rsidRPr="0025220E">
        <w:rPr>
          <w:rFonts w:ascii="Arial" w:hAnsi="Arial" w:cs="Arial"/>
          <w:bCs/>
          <w:sz w:val="24"/>
          <w:szCs w:val="24"/>
        </w:rPr>
        <w:t>Secretaria Municipal de Infraestrutura, Transportes e Serviços Públicos</w:t>
      </w:r>
      <w:r w:rsidRPr="0025220E">
        <w:rPr>
          <w:rFonts w:ascii="Arial" w:hAnsi="Arial" w:cs="Arial"/>
          <w:bCs/>
          <w:sz w:val="24"/>
          <w:szCs w:val="24"/>
        </w:rPr>
        <w:t>,</w:t>
      </w:r>
      <w:r w:rsidRPr="0025220E">
        <w:rPr>
          <w:rFonts w:ascii="Arial" w:hAnsi="Arial" w:cs="Arial"/>
          <w:sz w:val="24"/>
          <w:szCs w:val="24"/>
        </w:rPr>
        <w:t xml:space="preserve"> à Empresa Contratada, para que ela atenda tecnicamente as implantações no Sistema de Iluminação Pública;</w:t>
      </w:r>
    </w:p>
    <w:p w14:paraId="708466A8" w14:textId="4580A36E" w:rsidR="00FF6D29" w:rsidRPr="0025220E" w:rsidRDefault="00FF6D29" w:rsidP="00FF6D29">
      <w:pPr>
        <w:pStyle w:val="PargrafodaLista"/>
        <w:numPr>
          <w:ilvl w:val="0"/>
          <w:numId w:val="3"/>
        </w:numPr>
        <w:tabs>
          <w:tab w:val="left" w:pos="1418"/>
        </w:tabs>
        <w:spacing w:before="120" w:after="120" w:line="240" w:lineRule="auto"/>
        <w:ind w:left="284" w:hanging="284"/>
        <w:contextualSpacing w:val="0"/>
        <w:jc w:val="both"/>
        <w:rPr>
          <w:rFonts w:ascii="Arial" w:hAnsi="Arial" w:cs="Arial"/>
          <w:sz w:val="24"/>
          <w:szCs w:val="24"/>
        </w:rPr>
      </w:pPr>
      <w:r w:rsidRPr="0025220E">
        <w:rPr>
          <w:rFonts w:ascii="Arial" w:hAnsi="Arial" w:cs="Arial"/>
          <w:sz w:val="24"/>
          <w:szCs w:val="24"/>
        </w:rPr>
        <w:t xml:space="preserve">O orçamento final de cada melhoria, ou serviço, será obtido pelo somatório da multiplicação do preço unitário de cada item a ser utilizado, previstos na Planilha Orçamentária, multiplicado pelo </w:t>
      </w:r>
      <w:r w:rsidR="003339BE" w:rsidRPr="0025220E">
        <w:rPr>
          <w:rFonts w:ascii="Arial" w:hAnsi="Arial" w:cs="Arial"/>
          <w:sz w:val="24"/>
          <w:szCs w:val="24"/>
        </w:rPr>
        <w:t>valor do processo ganhador</w:t>
      </w:r>
      <w:r w:rsidRPr="0025220E">
        <w:rPr>
          <w:rFonts w:ascii="Arial" w:hAnsi="Arial" w:cs="Arial"/>
          <w:sz w:val="24"/>
          <w:szCs w:val="24"/>
        </w:rPr>
        <w:t>;</w:t>
      </w:r>
    </w:p>
    <w:p w14:paraId="535A44C0" w14:textId="5A78B579" w:rsidR="00FF6D29" w:rsidRPr="0025220E" w:rsidRDefault="00FF6D29" w:rsidP="00FF6D29">
      <w:pPr>
        <w:pStyle w:val="PargrafodaLista"/>
        <w:numPr>
          <w:ilvl w:val="0"/>
          <w:numId w:val="3"/>
        </w:numPr>
        <w:tabs>
          <w:tab w:val="left" w:pos="1418"/>
        </w:tabs>
        <w:spacing w:before="120" w:after="120" w:line="240" w:lineRule="auto"/>
        <w:ind w:left="284" w:hanging="284"/>
        <w:contextualSpacing w:val="0"/>
        <w:jc w:val="both"/>
        <w:rPr>
          <w:rFonts w:ascii="Arial" w:hAnsi="Arial" w:cs="Arial"/>
          <w:sz w:val="24"/>
          <w:szCs w:val="24"/>
        </w:rPr>
      </w:pPr>
      <w:r w:rsidRPr="0025220E">
        <w:rPr>
          <w:rFonts w:ascii="Arial" w:hAnsi="Arial" w:cs="Arial"/>
          <w:sz w:val="24"/>
          <w:szCs w:val="24"/>
        </w:rPr>
        <w:t>As implantações deverão atender também os seguintes requisitos técnicos:</w:t>
      </w:r>
    </w:p>
    <w:p w14:paraId="490C601A" w14:textId="77777777" w:rsidR="00FF6D29" w:rsidRPr="0025220E" w:rsidRDefault="00FF6D29" w:rsidP="00FF6D29">
      <w:pPr>
        <w:pStyle w:val="PargrafodaLista"/>
        <w:numPr>
          <w:ilvl w:val="0"/>
          <w:numId w:val="5"/>
        </w:numPr>
        <w:tabs>
          <w:tab w:val="left" w:pos="1418"/>
          <w:tab w:val="left" w:pos="2268"/>
        </w:tabs>
        <w:spacing w:after="0" w:line="240" w:lineRule="auto"/>
        <w:ind w:left="709" w:hanging="284"/>
        <w:contextualSpacing w:val="0"/>
        <w:jc w:val="both"/>
        <w:rPr>
          <w:rFonts w:ascii="Arial" w:hAnsi="Arial" w:cs="Arial"/>
          <w:sz w:val="24"/>
          <w:szCs w:val="24"/>
        </w:rPr>
      </w:pPr>
      <w:r w:rsidRPr="0025220E">
        <w:rPr>
          <w:rFonts w:ascii="Arial" w:hAnsi="Arial" w:cs="Arial"/>
          <w:sz w:val="24"/>
          <w:szCs w:val="24"/>
        </w:rPr>
        <w:t>Não comprometer a estética urbanística do logradouro;</w:t>
      </w:r>
    </w:p>
    <w:p w14:paraId="7ACFA3ED" w14:textId="77777777" w:rsidR="00FF6D29" w:rsidRPr="0025220E" w:rsidRDefault="00FF6D29" w:rsidP="00FF6D29">
      <w:pPr>
        <w:pStyle w:val="PargrafodaLista"/>
        <w:numPr>
          <w:ilvl w:val="0"/>
          <w:numId w:val="5"/>
        </w:numPr>
        <w:tabs>
          <w:tab w:val="left" w:pos="1418"/>
          <w:tab w:val="left" w:pos="2268"/>
        </w:tabs>
        <w:spacing w:after="0" w:line="240" w:lineRule="auto"/>
        <w:ind w:left="709" w:hanging="284"/>
        <w:contextualSpacing w:val="0"/>
        <w:jc w:val="both"/>
        <w:rPr>
          <w:rFonts w:ascii="Arial" w:hAnsi="Arial" w:cs="Arial"/>
          <w:sz w:val="24"/>
          <w:szCs w:val="24"/>
        </w:rPr>
      </w:pPr>
      <w:r w:rsidRPr="0025220E">
        <w:rPr>
          <w:rFonts w:ascii="Arial" w:hAnsi="Arial" w:cs="Arial"/>
          <w:sz w:val="24"/>
          <w:szCs w:val="24"/>
        </w:rPr>
        <w:t>Utilizar um único modelo de luminária para a via, ou local, com exceção para os casos em que o projeto urbanístico exija mais de um modelo;</w:t>
      </w:r>
    </w:p>
    <w:p w14:paraId="0AD0BD2D" w14:textId="11DBB513" w:rsidR="00FF6D29" w:rsidRPr="0025220E" w:rsidRDefault="00FF6D29" w:rsidP="00FF6D29">
      <w:pPr>
        <w:pStyle w:val="PargrafodaLista"/>
        <w:numPr>
          <w:ilvl w:val="0"/>
          <w:numId w:val="5"/>
        </w:numPr>
        <w:tabs>
          <w:tab w:val="left" w:pos="1418"/>
          <w:tab w:val="left" w:pos="2268"/>
        </w:tabs>
        <w:spacing w:after="0" w:line="240" w:lineRule="auto"/>
        <w:ind w:left="709" w:hanging="284"/>
        <w:contextualSpacing w:val="0"/>
        <w:jc w:val="both"/>
        <w:rPr>
          <w:rFonts w:ascii="Arial" w:hAnsi="Arial" w:cs="Arial"/>
          <w:sz w:val="24"/>
          <w:szCs w:val="24"/>
        </w:rPr>
      </w:pPr>
      <w:r w:rsidRPr="0025220E">
        <w:rPr>
          <w:rFonts w:ascii="Arial" w:hAnsi="Arial" w:cs="Arial"/>
          <w:sz w:val="24"/>
          <w:szCs w:val="24"/>
        </w:rPr>
        <w:t>Revisar e substituir todas as conexões com a rede elétrica;</w:t>
      </w:r>
    </w:p>
    <w:p w14:paraId="34BE61FC" w14:textId="1FDF7986" w:rsidR="003339BE" w:rsidRPr="0025220E" w:rsidRDefault="003339BE" w:rsidP="00FF6D29">
      <w:pPr>
        <w:pStyle w:val="PargrafodaLista"/>
        <w:numPr>
          <w:ilvl w:val="0"/>
          <w:numId w:val="5"/>
        </w:numPr>
        <w:tabs>
          <w:tab w:val="left" w:pos="1418"/>
          <w:tab w:val="left" w:pos="2268"/>
        </w:tabs>
        <w:spacing w:after="0" w:line="240" w:lineRule="auto"/>
        <w:ind w:left="709" w:hanging="284"/>
        <w:contextualSpacing w:val="0"/>
        <w:jc w:val="both"/>
        <w:rPr>
          <w:rFonts w:ascii="Arial" w:hAnsi="Arial" w:cs="Arial"/>
          <w:sz w:val="24"/>
          <w:szCs w:val="24"/>
        </w:rPr>
      </w:pPr>
      <w:r w:rsidRPr="0025220E">
        <w:rPr>
          <w:rFonts w:ascii="Arial" w:hAnsi="Arial" w:cs="Arial"/>
          <w:sz w:val="24"/>
          <w:szCs w:val="24"/>
        </w:rPr>
        <w:t>Substituir todas os cabeamentos internos aos braços;</w:t>
      </w:r>
    </w:p>
    <w:p w14:paraId="5B45C8CE" w14:textId="4E766406" w:rsidR="003339BE" w:rsidRPr="0025220E" w:rsidRDefault="003339BE" w:rsidP="00FF6D29">
      <w:pPr>
        <w:pStyle w:val="PargrafodaLista"/>
        <w:numPr>
          <w:ilvl w:val="0"/>
          <w:numId w:val="5"/>
        </w:numPr>
        <w:tabs>
          <w:tab w:val="left" w:pos="1418"/>
          <w:tab w:val="left" w:pos="2268"/>
        </w:tabs>
        <w:spacing w:after="0" w:line="240" w:lineRule="auto"/>
        <w:ind w:left="709" w:hanging="284"/>
        <w:contextualSpacing w:val="0"/>
        <w:jc w:val="both"/>
        <w:rPr>
          <w:rFonts w:ascii="Arial" w:hAnsi="Arial" w:cs="Arial"/>
          <w:sz w:val="24"/>
          <w:szCs w:val="24"/>
        </w:rPr>
      </w:pPr>
      <w:r w:rsidRPr="0025220E">
        <w:rPr>
          <w:rFonts w:ascii="Arial" w:hAnsi="Arial" w:cs="Arial"/>
          <w:sz w:val="24"/>
          <w:szCs w:val="24"/>
        </w:rPr>
        <w:t xml:space="preserve">Substituir todos os reles </w:t>
      </w:r>
      <w:proofErr w:type="spellStart"/>
      <w:r w:rsidRPr="0025220E">
        <w:rPr>
          <w:rFonts w:ascii="Arial" w:hAnsi="Arial" w:cs="Arial"/>
          <w:sz w:val="24"/>
          <w:szCs w:val="24"/>
        </w:rPr>
        <w:t>fotoeletrônicos</w:t>
      </w:r>
      <w:proofErr w:type="spellEnd"/>
      <w:r w:rsidRPr="0025220E">
        <w:rPr>
          <w:rFonts w:ascii="Arial" w:hAnsi="Arial" w:cs="Arial"/>
          <w:sz w:val="24"/>
          <w:szCs w:val="24"/>
        </w:rPr>
        <w:t>.</w:t>
      </w:r>
    </w:p>
    <w:p w14:paraId="04F6276A" w14:textId="77777777" w:rsidR="00FF6D29" w:rsidRPr="0025220E" w:rsidRDefault="00FF6D29" w:rsidP="00FF6D29">
      <w:pPr>
        <w:pStyle w:val="PargrafodaLista"/>
        <w:numPr>
          <w:ilvl w:val="0"/>
          <w:numId w:val="3"/>
        </w:numPr>
        <w:tabs>
          <w:tab w:val="left" w:pos="1418"/>
        </w:tabs>
        <w:spacing w:before="120" w:after="120" w:line="240" w:lineRule="auto"/>
        <w:ind w:left="284" w:hanging="284"/>
        <w:contextualSpacing w:val="0"/>
        <w:jc w:val="both"/>
        <w:rPr>
          <w:rFonts w:ascii="Arial" w:hAnsi="Arial" w:cs="Arial"/>
          <w:sz w:val="24"/>
          <w:szCs w:val="24"/>
        </w:rPr>
      </w:pPr>
      <w:r w:rsidRPr="0025220E">
        <w:rPr>
          <w:rFonts w:ascii="Arial" w:hAnsi="Arial" w:cs="Arial"/>
          <w:sz w:val="24"/>
          <w:szCs w:val="24"/>
        </w:rPr>
        <w:t>Os Serviços de Instalação serão seguidos das seguintes atividades:</w:t>
      </w:r>
    </w:p>
    <w:p w14:paraId="7252CC98" w14:textId="77777777" w:rsidR="00FF6D29" w:rsidRPr="0025220E" w:rsidRDefault="00FF6D29" w:rsidP="00FF6D29">
      <w:pPr>
        <w:pStyle w:val="PargrafodaLista"/>
        <w:numPr>
          <w:ilvl w:val="0"/>
          <w:numId w:val="38"/>
        </w:numPr>
        <w:spacing w:after="0" w:line="240" w:lineRule="auto"/>
        <w:ind w:left="850" w:hanging="357"/>
        <w:rPr>
          <w:rFonts w:ascii="Arial" w:hAnsi="Arial" w:cs="Arial"/>
          <w:sz w:val="24"/>
          <w:szCs w:val="24"/>
        </w:rPr>
      </w:pPr>
      <w:r w:rsidRPr="0025220E">
        <w:rPr>
          <w:rFonts w:ascii="Arial" w:hAnsi="Arial" w:cs="Arial"/>
          <w:sz w:val="24"/>
          <w:szCs w:val="24"/>
        </w:rPr>
        <w:t xml:space="preserve">Posicionamento do veículo e montagem dos </w:t>
      </w:r>
      <w:proofErr w:type="spellStart"/>
      <w:r w:rsidRPr="0025220E">
        <w:rPr>
          <w:rFonts w:ascii="Arial" w:hAnsi="Arial" w:cs="Arial"/>
          <w:sz w:val="24"/>
          <w:szCs w:val="24"/>
        </w:rPr>
        <w:t>EPC’s</w:t>
      </w:r>
      <w:proofErr w:type="spellEnd"/>
      <w:r w:rsidRPr="0025220E">
        <w:rPr>
          <w:rFonts w:ascii="Arial" w:hAnsi="Arial" w:cs="Arial"/>
          <w:sz w:val="24"/>
          <w:szCs w:val="24"/>
        </w:rPr>
        <w:t xml:space="preserve"> e </w:t>
      </w:r>
      <w:proofErr w:type="spellStart"/>
      <w:r w:rsidRPr="0025220E">
        <w:rPr>
          <w:rFonts w:ascii="Arial" w:hAnsi="Arial" w:cs="Arial"/>
          <w:sz w:val="24"/>
          <w:szCs w:val="24"/>
        </w:rPr>
        <w:t>EPI’s</w:t>
      </w:r>
      <w:proofErr w:type="spellEnd"/>
      <w:r w:rsidRPr="0025220E">
        <w:rPr>
          <w:rFonts w:ascii="Arial" w:hAnsi="Arial" w:cs="Arial"/>
          <w:sz w:val="24"/>
          <w:szCs w:val="24"/>
        </w:rPr>
        <w:t>;</w:t>
      </w:r>
    </w:p>
    <w:p w14:paraId="6D7FE12C" w14:textId="77777777" w:rsidR="00FF6D29" w:rsidRPr="0025220E" w:rsidRDefault="00FF6D29" w:rsidP="00FF6D29">
      <w:pPr>
        <w:pStyle w:val="PargrafodaLista"/>
        <w:numPr>
          <w:ilvl w:val="0"/>
          <w:numId w:val="38"/>
        </w:numPr>
        <w:spacing w:after="0" w:line="240" w:lineRule="auto"/>
        <w:ind w:left="850" w:hanging="357"/>
        <w:rPr>
          <w:rFonts w:ascii="Arial" w:hAnsi="Arial" w:cs="Arial"/>
          <w:sz w:val="24"/>
          <w:szCs w:val="24"/>
        </w:rPr>
      </w:pPr>
      <w:r w:rsidRPr="0025220E">
        <w:rPr>
          <w:rFonts w:ascii="Arial" w:hAnsi="Arial" w:cs="Arial"/>
          <w:sz w:val="24"/>
          <w:szCs w:val="24"/>
        </w:rPr>
        <w:t>Retirar Foto do material existente;</w:t>
      </w:r>
    </w:p>
    <w:p w14:paraId="5DEE3BDC" w14:textId="77777777" w:rsidR="00FF6D29" w:rsidRPr="0025220E" w:rsidRDefault="00FF6D29" w:rsidP="00FF6D29">
      <w:pPr>
        <w:pStyle w:val="PargrafodaLista"/>
        <w:numPr>
          <w:ilvl w:val="0"/>
          <w:numId w:val="38"/>
        </w:numPr>
        <w:spacing w:after="0" w:line="240" w:lineRule="auto"/>
        <w:ind w:left="850" w:hanging="357"/>
        <w:rPr>
          <w:rFonts w:ascii="Arial" w:hAnsi="Arial" w:cs="Arial"/>
          <w:sz w:val="24"/>
          <w:szCs w:val="24"/>
        </w:rPr>
      </w:pPr>
      <w:r w:rsidRPr="0025220E">
        <w:rPr>
          <w:rFonts w:ascii="Arial" w:hAnsi="Arial" w:cs="Arial"/>
          <w:sz w:val="24"/>
          <w:szCs w:val="24"/>
        </w:rPr>
        <w:t>Ensaiar os materiais existentes para separar em Servíveis e Inservíveis;</w:t>
      </w:r>
    </w:p>
    <w:p w14:paraId="177B4FE6" w14:textId="77777777" w:rsidR="00FF6D29" w:rsidRPr="0025220E" w:rsidRDefault="00FF6D29" w:rsidP="00FF6D29">
      <w:pPr>
        <w:pStyle w:val="PargrafodaLista"/>
        <w:numPr>
          <w:ilvl w:val="0"/>
          <w:numId w:val="38"/>
        </w:numPr>
        <w:spacing w:after="0" w:line="240" w:lineRule="auto"/>
        <w:ind w:left="850" w:hanging="357"/>
        <w:rPr>
          <w:rFonts w:ascii="Arial" w:hAnsi="Arial" w:cs="Arial"/>
          <w:sz w:val="24"/>
          <w:szCs w:val="24"/>
        </w:rPr>
      </w:pPr>
      <w:r w:rsidRPr="0025220E">
        <w:rPr>
          <w:rFonts w:ascii="Arial" w:hAnsi="Arial" w:cs="Arial"/>
          <w:sz w:val="24"/>
          <w:szCs w:val="24"/>
        </w:rPr>
        <w:t>Retirar material existente no poste;</w:t>
      </w:r>
    </w:p>
    <w:p w14:paraId="70B4F063" w14:textId="77777777" w:rsidR="00FF6D29" w:rsidRPr="0025220E" w:rsidRDefault="00FF6D29" w:rsidP="00FF6D29">
      <w:pPr>
        <w:pStyle w:val="PargrafodaLista"/>
        <w:numPr>
          <w:ilvl w:val="0"/>
          <w:numId w:val="38"/>
        </w:numPr>
        <w:spacing w:after="0" w:line="240" w:lineRule="auto"/>
        <w:ind w:left="850" w:hanging="357"/>
        <w:rPr>
          <w:rFonts w:ascii="Arial" w:hAnsi="Arial" w:cs="Arial"/>
          <w:sz w:val="24"/>
          <w:szCs w:val="24"/>
        </w:rPr>
      </w:pPr>
      <w:r w:rsidRPr="0025220E">
        <w:rPr>
          <w:rFonts w:ascii="Arial" w:hAnsi="Arial" w:cs="Arial"/>
          <w:sz w:val="24"/>
          <w:szCs w:val="24"/>
        </w:rPr>
        <w:t>Catalogar material;</w:t>
      </w:r>
    </w:p>
    <w:p w14:paraId="6876EAE4" w14:textId="4A77D76E" w:rsidR="00FF6D29" w:rsidRPr="0025220E" w:rsidRDefault="00271500" w:rsidP="00FF6D29">
      <w:pPr>
        <w:pStyle w:val="PargrafodaLista"/>
        <w:numPr>
          <w:ilvl w:val="0"/>
          <w:numId w:val="38"/>
        </w:numPr>
        <w:spacing w:after="0" w:line="240" w:lineRule="auto"/>
        <w:ind w:left="850" w:hanging="357"/>
        <w:rPr>
          <w:rFonts w:ascii="Arial" w:hAnsi="Arial" w:cs="Arial"/>
          <w:sz w:val="24"/>
          <w:szCs w:val="24"/>
        </w:rPr>
      </w:pPr>
      <w:r w:rsidRPr="0025220E">
        <w:rPr>
          <w:rFonts w:ascii="Arial" w:hAnsi="Arial" w:cs="Arial"/>
          <w:sz w:val="24"/>
          <w:szCs w:val="24"/>
        </w:rPr>
        <w:t>Cadastrar Longitude e Latitude</w:t>
      </w:r>
      <w:r w:rsidR="00FF6D29" w:rsidRPr="0025220E">
        <w:rPr>
          <w:rFonts w:ascii="Arial" w:hAnsi="Arial" w:cs="Arial"/>
          <w:sz w:val="24"/>
          <w:szCs w:val="24"/>
        </w:rPr>
        <w:t xml:space="preserve"> </w:t>
      </w:r>
      <w:r w:rsidRPr="0025220E">
        <w:rPr>
          <w:rFonts w:ascii="Arial" w:hAnsi="Arial" w:cs="Arial"/>
          <w:sz w:val="24"/>
          <w:szCs w:val="24"/>
        </w:rPr>
        <w:t>d</w:t>
      </w:r>
      <w:r w:rsidR="00FF6D29" w:rsidRPr="0025220E">
        <w:rPr>
          <w:rFonts w:ascii="Arial" w:hAnsi="Arial" w:cs="Arial"/>
          <w:sz w:val="24"/>
          <w:szCs w:val="24"/>
        </w:rPr>
        <w:t>o</w:t>
      </w:r>
      <w:r w:rsidRPr="0025220E">
        <w:rPr>
          <w:rFonts w:ascii="Arial" w:hAnsi="Arial" w:cs="Arial"/>
          <w:sz w:val="24"/>
          <w:szCs w:val="24"/>
        </w:rPr>
        <w:t>s</w:t>
      </w:r>
      <w:r w:rsidR="00FF6D29" w:rsidRPr="0025220E">
        <w:rPr>
          <w:rFonts w:ascii="Arial" w:hAnsi="Arial" w:cs="Arial"/>
          <w:sz w:val="24"/>
          <w:szCs w:val="24"/>
        </w:rPr>
        <w:t xml:space="preserve"> ponto</w:t>
      </w:r>
      <w:r w:rsidRPr="0025220E">
        <w:rPr>
          <w:rFonts w:ascii="Arial" w:hAnsi="Arial" w:cs="Arial"/>
          <w:sz w:val="24"/>
          <w:szCs w:val="24"/>
        </w:rPr>
        <w:t>s</w:t>
      </w:r>
      <w:r w:rsidR="00FF6D29" w:rsidRPr="0025220E">
        <w:rPr>
          <w:rFonts w:ascii="Arial" w:hAnsi="Arial" w:cs="Arial"/>
          <w:sz w:val="24"/>
          <w:szCs w:val="24"/>
        </w:rPr>
        <w:t xml:space="preserve"> através de Software;</w:t>
      </w:r>
    </w:p>
    <w:p w14:paraId="1A2F2027" w14:textId="5AFE6F9B" w:rsidR="003339BE" w:rsidRPr="0025220E" w:rsidRDefault="003339BE" w:rsidP="00FF6D29">
      <w:pPr>
        <w:pStyle w:val="PargrafodaLista"/>
        <w:numPr>
          <w:ilvl w:val="0"/>
          <w:numId w:val="38"/>
        </w:numPr>
        <w:spacing w:after="0" w:line="240" w:lineRule="auto"/>
        <w:ind w:left="850" w:hanging="357"/>
        <w:rPr>
          <w:rFonts w:ascii="Arial" w:hAnsi="Arial" w:cs="Arial"/>
          <w:sz w:val="24"/>
          <w:szCs w:val="24"/>
        </w:rPr>
      </w:pPr>
      <w:r w:rsidRPr="0025220E">
        <w:rPr>
          <w:rFonts w:ascii="Arial" w:hAnsi="Arial" w:cs="Arial"/>
          <w:sz w:val="24"/>
          <w:szCs w:val="24"/>
        </w:rPr>
        <w:t>Instalar etiqueta de tombamento do ponto de IP;</w:t>
      </w:r>
    </w:p>
    <w:p w14:paraId="351E2072" w14:textId="77777777" w:rsidR="00FF6D29" w:rsidRPr="0025220E" w:rsidRDefault="00FF6D29" w:rsidP="00FF6D29">
      <w:pPr>
        <w:pStyle w:val="PargrafodaLista"/>
        <w:numPr>
          <w:ilvl w:val="0"/>
          <w:numId w:val="38"/>
        </w:numPr>
        <w:spacing w:after="0" w:line="240" w:lineRule="auto"/>
        <w:ind w:left="850" w:hanging="357"/>
        <w:rPr>
          <w:rFonts w:ascii="Arial" w:hAnsi="Arial" w:cs="Arial"/>
          <w:sz w:val="24"/>
          <w:szCs w:val="24"/>
        </w:rPr>
      </w:pPr>
      <w:r w:rsidRPr="0025220E">
        <w:rPr>
          <w:rFonts w:ascii="Arial" w:hAnsi="Arial" w:cs="Arial"/>
          <w:sz w:val="24"/>
          <w:szCs w:val="24"/>
        </w:rPr>
        <w:t>Montar material em LED;</w:t>
      </w:r>
    </w:p>
    <w:p w14:paraId="5FCF734E" w14:textId="77777777" w:rsidR="00FF6D29" w:rsidRPr="0025220E" w:rsidRDefault="00FF6D29" w:rsidP="00FF6D29">
      <w:pPr>
        <w:pStyle w:val="PargrafodaLista"/>
        <w:numPr>
          <w:ilvl w:val="0"/>
          <w:numId w:val="38"/>
        </w:numPr>
        <w:spacing w:after="0" w:line="240" w:lineRule="auto"/>
        <w:ind w:left="850" w:hanging="357"/>
        <w:rPr>
          <w:rFonts w:ascii="Arial" w:hAnsi="Arial" w:cs="Arial"/>
          <w:sz w:val="24"/>
          <w:szCs w:val="24"/>
        </w:rPr>
      </w:pPr>
      <w:r w:rsidRPr="0025220E">
        <w:rPr>
          <w:rFonts w:ascii="Arial" w:hAnsi="Arial" w:cs="Arial"/>
          <w:sz w:val="24"/>
          <w:szCs w:val="24"/>
        </w:rPr>
        <w:t>Instalar Luminária em LED completa;</w:t>
      </w:r>
    </w:p>
    <w:p w14:paraId="34875286" w14:textId="77777777" w:rsidR="00FF6D29" w:rsidRPr="0025220E" w:rsidRDefault="00FF6D29" w:rsidP="00FF6D29">
      <w:pPr>
        <w:pStyle w:val="PargrafodaLista"/>
        <w:numPr>
          <w:ilvl w:val="0"/>
          <w:numId w:val="38"/>
        </w:numPr>
        <w:spacing w:after="0" w:line="240" w:lineRule="auto"/>
        <w:ind w:left="850" w:hanging="357"/>
        <w:rPr>
          <w:rFonts w:ascii="Arial" w:hAnsi="Arial" w:cs="Arial"/>
          <w:sz w:val="24"/>
          <w:szCs w:val="24"/>
        </w:rPr>
      </w:pPr>
      <w:r w:rsidRPr="0025220E">
        <w:rPr>
          <w:rFonts w:ascii="Arial" w:hAnsi="Arial" w:cs="Arial"/>
          <w:sz w:val="24"/>
          <w:szCs w:val="24"/>
        </w:rPr>
        <w:t>Retirar Foto do material instalado;</w:t>
      </w:r>
    </w:p>
    <w:p w14:paraId="4675BAB1" w14:textId="77777777" w:rsidR="00FF6D29" w:rsidRPr="0025220E" w:rsidRDefault="00FF6D29" w:rsidP="00FF6D29">
      <w:pPr>
        <w:pStyle w:val="PargrafodaLista"/>
        <w:numPr>
          <w:ilvl w:val="0"/>
          <w:numId w:val="38"/>
        </w:numPr>
        <w:spacing w:after="0" w:line="240" w:lineRule="auto"/>
        <w:ind w:left="850" w:hanging="357"/>
        <w:rPr>
          <w:rFonts w:ascii="Arial" w:hAnsi="Arial" w:cs="Arial"/>
          <w:sz w:val="24"/>
          <w:szCs w:val="24"/>
        </w:rPr>
      </w:pPr>
      <w:r w:rsidRPr="0025220E">
        <w:rPr>
          <w:rFonts w:ascii="Arial" w:hAnsi="Arial" w:cs="Arial"/>
          <w:sz w:val="24"/>
          <w:szCs w:val="24"/>
        </w:rPr>
        <w:t xml:space="preserve">Retirada do </w:t>
      </w:r>
      <w:proofErr w:type="spellStart"/>
      <w:r w:rsidRPr="0025220E">
        <w:rPr>
          <w:rFonts w:ascii="Arial" w:hAnsi="Arial" w:cs="Arial"/>
          <w:sz w:val="24"/>
          <w:szCs w:val="24"/>
        </w:rPr>
        <w:t>EPC’s</w:t>
      </w:r>
      <w:proofErr w:type="spellEnd"/>
      <w:r w:rsidRPr="0025220E">
        <w:rPr>
          <w:rFonts w:ascii="Arial" w:hAnsi="Arial" w:cs="Arial"/>
          <w:sz w:val="24"/>
          <w:szCs w:val="24"/>
        </w:rPr>
        <w:t xml:space="preserve"> e </w:t>
      </w:r>
      <w:proofErr w:type="spellStart"/>
      <w:r w:rsidRPr="0025220E">
        <w:rPr>
          <w:rFonts w:ascii="Arial" w:hAnsi="Arial" w:cs="Arial"/>
          <w:sz w:val="24"/>
          <w:szCs w:val="24"/>
        </w:rPr>
        <w:t>EPI´s</w:t>
      </w:r>
      <w:proofErr w:type="spellEnd"/>
      <w:r w:rsidRPr="0025220E">
        <w:rPr>
          <w:rFonts w:ascii="Arial" w:hAnsi="Arial" w:cs="Arial"/>
          <w:sz w:val="24"/>
          <w:szCs w:val="24"/>
        </w:rPr>
        <w:t>.</w:t>
      </w:r>
    </w:p>
    <w:p w14:paraId="2D87F43D" w14:textId="3D945E97" w:rsidR="00FF6D29" w:rsidRPr="0025220E" w:rsidRDefault="00FF6D29" w:rsidP="00FF6D29">
      <w:pPr>
        <w:pStyle w:val="PargrafodaLista"/>
        <w:numPr>
          <w:ilvl w:val="0"/>
          <w:numId w:val="3"/>
        </w:numPr>
        <w:tabs>
          <w:tab w:val="left" w:pos="1418"/>
        </w:tabs>
        <w:spacing w:before="120" w:after="120" w:line="240" w:lineRule="auto"/>
        <w:ind w:left="284" w:hanging="284"/>
        <w:contextualSpacing w:val="0"/>
        <w:jc w:val="both"/>
        <w:rPr>
          <w:rFonts w:ascii="Arial" w:hAnsi="Arial" w:cs="Arial"/>
          <w:sz w:val="24"/>
          <w:szCs w:val="24"/>
        </w:rPr>
      </w:pPr>
      <w:r w:rsidRPr="0025220E">
        <w:rPr>
          <w:rFonts w:ascii="Arial" w:hAnsi="Arial" w:cs="Arial"/>
          <w:sz w:val="24"/>
          <w:szCs w:val="24"/>
        </w:rPr>
        <w:lastRenderedPageBreak/>
        <w:t xml:space="preserve">A Empresa Contratada </w:t>
      </w:r>
      <w:r w:rsidR="003339BE" w:rsidRPr="0025220E">
        <w:rPr>
          <w:rFonts w:ascii="Arial" w:hAnsi="Arial" w:cs="Arial"/>
          <w:sz w:val="24"/>
          <w:szCs w:val="24"/>
        </w:rPr>
        <w:t xml:space="preserve">deverá </w:t>
      </w:r>
      <w:r w:rsidR="00AD2C05" w:rsidRPr="0025220E">
        <w:rPr>
          <w:rFonts w:ascii="Arial" w:hAnsi="Arial" w:cs="Arial"/>
          <w:sz w:val="24"/>
          <w:szCs w:val="24"/>
        </w:rPr>
        <w:t xml:space="preserve">antes de </w:t>
      </w:r>
      <w:r w:rsidRPr="0025220E">
        <w:rPr>
          <w:rFonts w:ascii="Arial" w:hAnsi="Arial" w:cs="Arial"/>
          <w:sz w:val="24"/>
          <w:szCs w:val="24"/>
        </w:rPr>
        <w:t xml:space="preserve">executar as obras ou serviços relativos às melhorias, realizar os estudos </w:t>
      </w:r>
      <w:proofErr w:type="spellStart"/>
      <w:r w:rsidRPr="0025220E">
        <w:rPr>
          <w:rFonts w:ascii="Arial" w:hAnsi="Arial" w:cs="Arial"/>
          <w:sz w:val="24"/>
          <w:szCs w:val="24"/>
        </w:rPr>
        <w:t>luminotécnicos</w:t>
      </w:r>
      <w:proofErr w:type="spellEnd"/>
      <w:r w:rsidRPr="0025220E">
        <w:rPr>
          <w:rFonts w:ascii="Arial" w:hAnsi="Arial" w:cs="Arial"/>
          <w:sz w:val="24"/>
          <w:szCs w:val="24"/>
        </w:rPr>
        <w:t xml:space="preserve"> com as curvas das luminárias </w:t>
      </w:r>
      <w:r w:rsidR="00AD2C05" w:rsidRPr="0025220E">
        <w:rPr>
          <w:rFonts w:ascii="Arial" w:hAnsi="Arial" w:cs="Arial"/>
          <w:sz w:val="24"/>
          <w:szCs w:val="24"/>
        </w:rPr>
        <w:t xml:space="preserve">a serem </w:t>
      </w:r>
      <w:r w:rsidRPr="0025220E">
        <w:rPr>
          <w:rFonts w:ascii="Arial" w:hAnsi="Arial" w:cs="Arial"/>
          <w:sz w:val="24"/>
          <w:szCs w:val="24"/>
        </w:rPr>
        <w:t>instaladas em cada Rua que recebe</w:t>
      </w:r>
      <w:r w:rsidR="00AD2C05" w:rsidRPr="0025220E">
        <w:rPr>
          <w:rFonts w:ascii="Arial" w:hAnsi="Arial" w:cs="Arial"/>
          <w:sz w:val="24"/>
          <w:szCs w:val="24"/>
        </w:rPr>
        <w:t>rá</w:t>
      </w:r>
      <w:r w:rsidRPr="0025220E">
        <w:rPr>
          <w:rFonts w:ascii="Arial" w:hAnsi="Arial" w:cs="Arial"/>
          <w:sz w:val="24"/>
          <w:szCs w:val="24"/>
        </w:rPr>
        <w:t xml:space="preserve"> os </w:t>
      </w:r>
      <w:proofErr w:type="spellStart"/>
      <w:r w:rsidRPr="0025220E">
        <w:rPr>
          <w:rFonts w:ascii="Arial" w:hAnsi="Arial" w:cs="Arial"/>
          <w:sz w:val="24"/>
          <w:szCs w:val="24"/>
        </w:rPr>
        <w:t>LEDs</w:t>
      </w:r>
      <w:proofErr w:type="spellEnd"/>
      <w:r w:rsidRPr="0025220E">
        <w:rPr>
          <w:rFonts w:ascii="Arial" w:hAnsi="Arial" w:cs="Arial"/>
          <w:sz w:val="24"/>
          <w:szCs w:val="24"/>
        </w:rPr>
        <w:t xml:space="preserve">, onde serão realizados conjuntamente pelas equipes da Empresa Contratada e da Fiscalização da Prefeitura Municipal de </w:t>
      </w:r>
      <w:r w:rsidR="00456247">
        <w:rPr>
          <w:rFonts w:ascii="Arial" w:hAnsi="Arial" w:cs="Arial"/>
          <w:bCs/>
          <w:sz w:val="24"/>
          <w:szCs w:val="24"/>
        </w:rPr>
        <w:t>Limoeiro</w:t>
      </w:r>
      <w:r w:rsidRPr="0025220E">
        <w:rPr>
          <w:rFonts w:ascii="Arial" w:hAnsi="Arial" w:cs="Arial"/>
          <w:bCs/>
          <w:sz w:val="24"/>
          <w:szCs w:val="24"/>
        </w:rPr>
        <w:t>/</w:t>
      </w:r>
      <w:r w:rsidR="000C5FE8">
        <w:rPr>
          <w:rFonts w:ascii="Arial" w:hAnsi="Arial" w:cs="Arial"/>
          <w:bCs/>
          <w:sz w:val="24"/>
          <w:szCs w:val="24"/>
        </w:rPr>
        <w:t>PE</w:t>
      </w:r>
      <w:r w:rsidRPr="0025220E">
        <w:rPr>
          <w:rFonts w:ascii="Arial" w:hAnsi="Arial" w:cs="Arial"/>
          <w:sz w:val="24"/>
          <w:szCs w:val="24"/>
        </w:rPr>
        <w:t>, as medições dos índices do iluminamento médio e uniformidade média/mínima da iluminação, conforme orientação da Norma ABNT NBR-5101</w:t>
      </w:r>
      <w:r w:rsidR="003339BE" w:rsidRPr="0025220E">
        <w:rPr>
          <w:rFonts w:ascii="Arial" w:hAnsi="Arial" w:cs="Arial"/>
          <w:sz w:val="24"/>
          <w:szCs w:val="24"/>
        </w:rPr>
        <w:t>/2018</w:t>
      </w:r>
      <w:r w:rsidRPr="0025220E">
        <w:rPr>
          <w:rFonts w:ascii="Arial" w:hAnsi="Arial" w:cs="Arial"/>
          <w:sz w:val="24"/>
          <w:szCs w:val="24"/>
        </w:rPr>
        <w:t>, de modo a comprovar o atendimento das condições estabelecidas no projeto, em caso de não atendimento, além das multas previstas no processo, deverá ser trocado todos os pontos não correspondentes ao atendimento da Norma ABNT NBR-5101</w:t>
      </w:r>
      <w:r w:rsidR="00A43D5C" w:rsidRPr="0025220E">
        <w:rPr>
          <w:rFonts w:ascii="Arial" w:hAnsi="Arial" w:cs="Arial"/>
          <w:sz w:val="24"/>
          <w:szCs w:val="24"/>
        </w:rPr>
        <w:t>/2018</w:t>
      </w:r>
      <w:r w:rsidR="00AD2C05" w:rsidRPr="0025220E">
        <w:rPr>
          <w:rFonts w:ascii="Arial" w:hAnsi="Arial" w:cs="Arial"/>
          <w:sz w:val="24"/>
          <w:szCs w:val="24"/>
        </w:rPr>
        <w:t xml:space="preserve">, onde os projeto </w:t>
      </w:r>
      <w:proofErr w:type="spellStart"/>
      <w:r w:rsidR="00AD2C05" w:rsidRPr="0025220E">
        <w:rPr>
          <w:rFonts w:ascii="Arial" w:hAnsi="Arial" w:cs="Arial"/>
          <w:sz w:val="24"/>
          <w:szCs w:val="24"/>
        </w:rPr>
        <w:t>luminotécnico</w:t>
      </w:r>
      <w:proofErr w:type="spellEnd"/>
      <w:r w:rsidR="00AD2C05" w:rsidRPr="0025220E">
        <w:rPr>
          <w:rFonts w:ascii="Arial" w:hAnsi="Arial" w:cs="Arial"/>
          <w:sz w:val="24"/>
          <w:szCs w:val="24"/>
        </w:rPr>
        <w:t>, deverão ser realizado por profissional habilitado e com experiência</w:t>
      </w:r>
      <w:r w:rsidRPr="0025220E">
        <w:rPr>
          <w:rFonts w:ascii="Arial" w:hAnsi="Arial" w:cs="Arial"/>
          <w:sz w:val="24"/>
          <w:szCs w:val="24"/>
        </w:rPr>
        <w:t>;</w:t>
      </w:r>
    </w:p>
    <w:p w14:paraId="53B19D21" w14:textId="77777777" w:rsidR="00FF6D29" w:rsidRPr="0025220E" w:rsidRDefault="00FF6D29" w:rsidP="00FF6D29">
      <w:pPr>
        <w:pStyle w:val="PargrafodaLista"/>
        <w:numPr>
          <w:ilvl w:val="0"/>
          <w:numId w:val="3"/>
        </w:numPr>
        <w:tabs>
          <w:tab w:val="left" w:pos="1418"/>
        </w:tabs>
        <w:spacing w:before="120" w:after="120" w:line="240" w:lineRule="auto"/>
        <w:ind w:left="284" w:hanging="284"/>
        <w:contextualSpacing w:val="0"/>
        <w:jc w:val="both"/>
        <w:rPr>
          <w:rFonts w:ascii="Arial" w:hAnsi="Arial" w:cs="Arial"/>
          <w:sz w:val="24"/>
          <w:szCs w:val="24"/>
        </w:rPr>
      </w:pPr>
      <w:r w:rsidRPr="0025220E">
        <w:rPr>
          <w:rFonts w:ascii="Arial" w:hAnsi="Arial" w:cs="Arial"/>
          <w:sz w:val="24"/>
          <w:szCs w:val="24"/>
        </w:rPr>
        <w:t>A Empresa Contratada é a única responsável pelo atendimento aos níveis de iluminamento médio e uniformidade média/mínima da iluminação, estando obrigadas a revisarem todos os trabalhos realizados de modo a atingi-los e a refazer, se para tanto for necessário, todo o projeto e implantação, sem nenhum ônus para a Prefeitura.</w:t>
      </w:r>
    </w:p>
    <w:p w14:paraId="0F05DBFC" w14:textId="4D5934ED" w:rsidR="00FF6D29" w:rsidRPr="0025220E" w:rsidRDefault="00FF6D29" w:rsidP="00FF6D29">
      <w:pPr>
        <w:spacing w:before="120" w:after="120" w:line="240" w:lineRule="auto"/>
        <w:jc w:val="both"/>
        <w:rPr>
          <w:rFonts w:ascii="Arial" w:hAnsi="Arial" w:cs="Arial"/>
          <w:sz w:val="24"/>
          <w:szCs w:val="24"/>
        </w:rPr>
      </w:pPr>
      <w:r w:rsidRPr="0025220E">
        <w:rPr>
          <w:rFonts w:ascii="Arial" w:hAnsi="Arial" w:cs="Arial"/>
          <w:sz w:val="24"/>
          <w:szCs w:val="24"/>
        </w:rPr>
        <w:t xml:space="preserve">Obs.: Os custos relativos aos projetos </w:t>
      </w:r>
      <w:proofErr w:type="spellStart"/>
      <w:r w:rsidRPr="0025220E">
        <w:rPr>
          <w:rFonts w:ascii="Arial" w:hAnsi="Arial" w:cs="Arial"/>
          <w:sz w:val="24"/>
          <w:szCs w:val="24"/>
        </w:rPr>
        <w:t>luminotécnicos</w:t>
      </w:r>
      <w:proofErr w:type="spellEnd"/>
      <w:r w:rsidRPr="0025220E">
        <w:rPr>
          <w:rFonts w:ascii="Arial" w:hAnsi="Arial" w:cs="Arial"/>
          <w:sz w:val="24"/>
          <w:szCs w:val="24"/>
        </w:rPr>
        <w:t xml:space="preserve"> de todas as ruas onde serão aplicadas o LED e verificados os atendimentos a Norma NBR 5101</w:t>
      </w:r>
      <w:r w:rsidR="00A43D5C" w:rsidRPr="0025220E">
        <w:rPr>
          <w:rFonts w:ascii="Arial" w:hAnsi="Arial" w:cs="Arial"/>
          <w:sz w:val="24"/>
          <w:szCs w:val="24"/>
        </w:rPr>
        <w:t>/2018</w:t>
      </w:r>
      <w:r w:rsidRPr="0025220E">
        <w:rPr>
          <w:rFonts w:ascii="Arial" w:hAnsi="Arial" w:cs="Arial"/>
          <w:sz w:val="24"/>
          <w:szCs w:val="24"/>
        </w:rPr>
        <w:t>, devem estar previstos no montante da proposta apresentada.</w:t>
      </w:r>
    </w:p>
    <w:p w14:paraId="06137B19" w14:textId="364A2DBE" w:rsidR="00D16589" w:rsidRPr="0025220E" w:rsidRDefault="00D16589" w:rsidP="00FF6D29">
      <w:pPr>
        <w:pStyle w:val="Ttulo2"/>
        <w:spacing w:before="120"/>
        <w:rPr>
          <w:rFonts w:cs="Arial"/>
          <w:bCs/>
          <w:sz w:val="24"/>
          <w:szCs w:val="24"/>
        </w:rPr>
      </w:pPr>
      <w:bookmarkStart w:id="49" w:name="_Toc154655938"/>
      <w:bookmarkStart w:id="50" w:name="_Toc16022571"/>
      <w:bookmarkStart w:id="51" w:name="_Toc74839956"/>
      <w:r w:rsidRPr="0025220E">
        <w:rPr>
          <w:rFonts w:cs="Arial"/>
          <w:bCs/>
          <w:sz w:val="24"/>
          <w:szCs w:val="24"/>
        </w:rPr>
        <w:t>CADASTRAMENTO</w:t>
      </w:r>
      <w:bookmarkEnd w:id="49"/>
    </w:p>
    <w:p w14:paraId="19C7534B" w14:textId="1D21AA4B" w:rsidR="00D16589" w:rsidRPr="0025220E" w:rsidRDefault="00D16589" w:rsidP="00D16589">
      <w:pPr>
        <w:spacing w:before="120" w:after="120" w:line="240" w:lineRule="auto"/>
        <w:jc w:val="both"/>
        <w:rPr>
          <w:rFonts w:ascii="Arial" w:hAnsi="Arial" w:cs="Arial"/>
          <w:sz w:val="24"/>
          <w:szCs w:val="24"/>
        </w:rPr>
      </w:pPr>
      <w:r w:rsidRPr="0025220E">
        <w:rPr>
          <w:rFonts w:ascii="Arial" w:hAnsi="Arial" w:cs="Arial"/>
          <w:sz w:val="24"/>
          <w:szCs w:val="24"/>
        </w:rPr>
        <w:t>O cadastramento deverá ser feito através de software específico para esse fim, onde deverá conter os seguintes dados:</w:t>
      </w:r>
    </w:p>
    <w:p w14:paraId="2F8EAEAE" w14:textId="7FD9233E" w:rsidR="00D16589" w:rsidRPr="0025220E" w:rsidRDefault="00D16589" w:rsidP="00D16589">
      <w:pPr>
        <w:pStyle w:val="PargrafodaLista"/>
        <w:numPr>
          <w:ilvl w:val="0"/>
          <w:numId w:val="46"/>
        </w:numPr>
        <w:spacing w:before="120" w:after="120" w:line="240" w:lineRule="auto"/>
        <w:jc w:val="both"/>
        <w:rPr>
          <w:rFonts w:ascii="Arial" w:hAnsi="Arial" w:cs="Arial"/>
          <w:sz w:val="24"/>
          <w:szCs w:val="24"/>
        </w:rPr>
      </w:pPr>
      <w:r w:rsidRPr="0025220E">
        <w:rPr>
          <w:rFonts w:ascii="Arial" w:hAnsi="Arial" w:cs="Arial"/>
          <w:sz w:val="24"/>
          <w:szCs w:val="24"/>
        </w:rPr>
        <w:t>Foto do ponto existente;</w:t>
      </w:r>
    </w:p>
    <w:p w14:paraId="482A016D" w14:textId="796D4C6D" w:rsidR="00D16589" w:rsidRPr="0025220E" w:rsidRDefault="00D16589" w:rsidP="00D16589">
      <w:pPr>
        <w:pStyle w:val="PargrafodaLista"/>
        <w:numPr>
          <w:ilvl w:val="0"/>
          <w:numId w:val="46"/>
        </w:numPr>
        <w:spacing w:before="120" w:after="120" w:line="240" w:lineRule="auto"/>
        <w:jc w:val="both"/>
        <w:rPr>
          <w:rFonts w:ascii="Arial" w:hAnsi="Arial" w:cs="Arial"/>
          <w:sz w:val="24"/>
          <w:szCs w:val="24"/>
        </w:rPr>
      </w:pPr>
      <w:r w:rsidRPr="0025220E">
        <w:rPr>
          <w:rFonts w:ascii="Arial" w:hAnsi="Arial" w:cs="Arial"/>
          <w:sz w:val="24"/>
          <w:szCs w:val="24"/>
        </w:rPr>
        <w:t>Cadastro de Latitude e Longitude;</w:t>
      </w:r>
    </w:p>
    <w:p w14:paraId="7119F312" w14:textId="694BDFEF" w:rsidR="00D16589" w:rsidRPr="0025220E" w:rsidRDefault="00D16589" w:rsidP="00D16589">
      <w:pPr>
        <w:pStyle w:val="PargrafodaLista"/>
        <w:numPr>
          <w:ilvl w:val="0"/>
          <w:numId w:val="46"/>
        </w:numPr>
        <w:spacing w:before="120" w:after="120" w:line="240" w:lineRule="auto"/>
        <w:jc w:val="both"/>
        <w:rPr>
          <w:rFonts w:ascii="Arial" w:hAnsi="Arial" w:cs="Arial"/>
          <w:sz w:val="24"/>
          <w:szCs w:val="24"/>
        </w:rPr>
      </w:pPr>
      <w:r w:rsidRPr="0025220E">
        <w:rPr>
          <w:rFonts w:ascii="Arial" w:hAnsi="Arial" w:cs="Arial"/>
          <w:sz w:val="24"/>
          <w:szCs w:val="24"/>
        </w:rPr>
        <w:t>Foto do ponto atualizado;</w:t>
      </w:r>
    </w:p>
    <w:p w14:paraId="1EDAB4DC" w14:textId="3AD7B43A" w:rsidR="00D16589" w:rsidRPr="0025220E" w:rsidRDefault="00D16589" w:rsidP="00D16589">
      <w:pPr>
        <w:pStyle w:val="PargrafodaLista"/>
        <w:numPr>
          <w:ilvl w:val="0"/>
          <w:numId w:val="46"/>
        </w:numPr>
        <w:spacing w:before="120" w:after="120" w:line="240" w:lineRule="auto"/>
        <w:jc w:val="both"/>
        <w:rPr>
          <w:rFonts w:ascii="Arial" w:hAnsi="Arial" w:cs="Arial"/>
          <w:sz w:val="24"/>
          <w:szCs w:val="24"/>
        </w:rPr>
      </w:pPr>
      <w:r w:rsidRPr="0025220E">
        <w:rPr>
          <w:rFonts w:ascii="Arial" w:hAnsi="Arial" w:cs="Arial"/>
          <w:sz w:val="24"/>
          <w:szCs w:val="24"/>
        </w:rPr>
        <w:t>Catalogar material retirado;</w:t>
      </w:r>
    </w:p>
    <w:p w14:paraId="098ED3CC" w14:textId="7472D882" w:rsidR="00D16589" w:rsidRPr="0025220E" w:rsidRDefault="00D16589" w:rsidP="00D16589">
      <w:pPr>
        <w:pStyle w:val="PargrafodaLista"/>
        <w:numPr>
          <w:ilvl w:val="0"/>
          <w:numId w:val="46"/>
        </w:numPr>
        <w:spacing w:before="120" w:after="120" w:line="240" w:lineRule="auto"/>
        <w:jc w:val="both"/>
        <w:rPr>
          <w:rFonts w:ascii="Arial" w:hAnsi="Arial" w:cs="Arial"/>
          <w:sz w:val="24"/>
          <w:szCs w:val="24"/>
        </w:rPr>
      </w:pPr>
      <w:r w:rsidRPr="0025220E">
        <w:rPr>
          <w:rFonts w:ascii="Arial" w:hAnsi="Arial" w:cs="Arial"/>
          <w:sz w:val="24"/>
          <w:szCs w:val="24"/>
        </w:rPr>
        <w:t>Catalogar material atualizado.</w:t>
      </w:r>
    </w:p>
    <w:p w14:paraId="6ED5086B" w14:textId="54C43433" w:rsidR="00FF6D29" w:rsidRPr="0025220E" w:rsidRDefault="00FF6D29" w:rsidP="00FF6D29">
      <w:pPr>
        <w:pStyle w:val="Ttulo2"/>
        <w:spacing w:before="120"/>
        <w:rPr>
          <w:rFonts w:cs="Arial"/>
          <w:bCs/>
          <w:sz w:val="24"/>
          <w:szCs w:val="24"/>
        </w:rPr>
      </w:pPr>
      <w:bookmarkStart w:id="52" w:name="_Toc154655939"/>
      <w:r w:rsidRPr="0025220E">
        <w:rPr>
          <w:rFonts w:cs="Arial"/>
          <w:bCs/>
          <w:sz w:val="24"/>
          <w:szCs w:val="24"/>
        </w:rPr>
        <w:t>FORNECIMENTO DE MATERIAIS</w:t>
      </w:r>
      <w:bookmarkEnd w:id="50"/>
      <w:bookmarkEnd w:id="51"/>
      <w:bookmarkEnd w:id="52"/>
    </w:p>
    <w:p w14:paraId="7DB0E1B6" w14:textId="77777777" w:rsidR="00FF6D29" w:rsidRPr="0025220E" w:rsidRDefault="00FF6D29" w:rsidP="00FF6D29">
      <w:pPr>
        <w:spacing w:before="120" w:after="120" w:line="240" w:lineRule="auto"/>
        <w:jc w:val="both"/>
        <w:rPr>
          <w:rFonts w:ascii="Arial" w:hAnsi="Arial" w:cs="Arial"/>
          <w:sz w:val="24"/>
          <w:szCs w:val="24"/>
        </w:rPr>
      </w:pPr>
      <w:r w:rsidRPr="0025220E">
        <w:rPr>
          <w:rFonts w:ascii="Arial" w:hAnsi="Arial" w:cs="Arial"/>
          <w:sz w:val="24"/>
          <w:szCs w:val="24"/>
        </w:rPr>
        <w:t>Caberá à Empresa Contratada desenvolver todos os serviços inerentes ao Sistema de Iluminação Pública previstos neste Projeto Básico, visando atingir os resultados especificados, assegurando sempre o cumprimento das Normas Brasileiras aplicáveis. Para tanto, no fornecimento e aplicação dos materiais e equipamentos necessários aos serviços objeto da futura contratação, a Empresa Contatada se compromete a cumprir os requisitos e especificações técnicas definidos pela Associação Brasileira de Normas Técnicas – ABNT, o selo PROCEL e o Especificações Técnicas, pertinentes a cada um dos materiais e equipamentos a serem utilizados.</w:t>
      </w:r>
    </w:p>
    <w:p w14:paraId="05CFF23D" w14:textId="198A1DA3" w:rsidR="00FF6D29" w:rsidRPr="0025220E" w:rsidRDefault="00FF6D29" w:rsidP="00FF6D29">
      <w:pPr>
        <w:spacing w:before="120" w:after="120" w:line="240" w:lineRule="auto"/>
        <w:jc w:val="both"/>
        <w:rPr>
          <w:rFonts w:ascii="Arial" w:hAnsi="Arial" w:cs="Arial"/>
          <w:sz w:val="24"/>
          <w:szCs w:val="24"/>
        </w:rPr>
      </w:pPr>
      <w:r w:rsidRPr="0025220E">
        <w:rPr>
          <w:rFonts w:ascii="Arial" w:hAnsi="Arial" w:cs="Arial"/>
          <w:sz w:val="24"/>
          <w:szCs w:val="24"/>
        </w:rPr>
        <w:t xml:space="preserve">Só será aceito o uso de materiais que estejam de acordo com a Planilha Orçamentária, Especificações Técnicas e aprovados pela fiscalização da </w:t>
      </w:r>
      <w:r w:rsidR="00C2375E" w:rsidRPr="0025220E">
        <w:rPr>
          <w:rFonts w:ascii="Arial" w:hAnsi="Arial" w:cs="Arial"/>
          <w:bCs/>
          <w:sz w:val="24"/>
          <w:szCs w:val="24"/>
        </w:rPr>
        <w:t>Secretaria Municipal de Infraestrutura, Transportes e Serviços Públicos</w:t>
      </w:r>
      <w:r w:rsidRPr="0025220E">
        <w:rPr>
          <w:rFonts w:ascii="Arial" w:hAnsi="Arial" w:cs="Arial"/>
          <w:sz w:val="24"/>
          <w:szCs w:val="24"/>
        </w:rPr>
        <w:t>, ficando proibido o uso deles sem a autorização formal, a qual caberá a empresa as sanções devidas por qualquer utilização.</w:t>
      </w:r>
    </w:p>
    <w:p w14:paraId="4280F43D" w14:textId="4F53112B" w:rsidR="00FF6D29" w:rsidRPr="0025220E" w:rsidRDefault="00FF6D29" w:rsidP="00E34AF1">
      <w:pPr>
        <w:spacing w:before="120" w:after="120" w:line="240" w:lineRule="auto"/>
        <w:jc w:val="both"/>
        <w:rPr>
          <w:rFonts w:ascii="Arial" w:hAnsi="Arial" w:cs="Arial"/>
          <w:sz w:val="24"/>
          <w:szCs w:val="24"/>
        </w:rPr>
      </w:pPr>
      <w:r w:rsidRPr="0025220E">
        <w:rPr>
          <w:rFonts w:ascii="Arial" w:hAnsi="Arial" w:cs="Arial"/>
          <w:sz w:val="24"/>
          <w:szCs w:val="24"/>
        </w:rPr>
        <w:t>Os materiais e equipamentos, ainda devem ser compatíveis com o padrão adotado pela Concessionária de Energia Local e com as normas do Município.</w:t>
      </w:r>
    </w:p>
    <w:p w14:paraId="09B40152" w14:textId="727AC1F2" w:rsidR="00122CCD" w:rsidRPr="00122CCD" w:rsidRDefault="00122CCD" w:rsidP="00122CCD">
      <w:pPr>
        <w:pStyle w:val="Ttulo1"/>
        <w:spacing w:before="240" w:after="240"/>
        <w:rPr>
          <w:rFonts w:cs="Arial"/>
          <w:sz w:val="24"/>
          <w:szCs w:val="24"/>
        </w:rPr>
      </w:pPr>
      <w:bookmarkStart w:id="53" w:name="_Toc16022578"/>
      <w:bookmarkStart w:id="54" w:name="_Toc135823374"/>
      <w:bookmarkStart w:id="55" w:name="_Toc154655940"/>
      <w:r w:rsidRPr="00122CCD">
        <w:rPr>
          <w:rFonts w:cs="Arial"/>
          <w:sz w:val="24"/>
          <w:szCs w:val="24"/>
        </w:rPr>
        <w:lastRenderedPageBreak/>
        <w:t xml:space="preserve">VEÍCULOS E </w:t>
      </w:r>
      <w:bookmarkEnd w:id="53"/>
      <w:bookmarkEnd w:id="54"/>
      <w:r>
        <w:rPr>
          <w:rFonts w:cs="Arial"/>
          <w:sz w:val="24"/>
          <w:szCs w:val="24"/>
        </w:rPr>
        <w:t>PESSOAL</w:t>
      </w:r>
      <w:bookmarkEnd w:id="55"/>
    </w:p>
    <w:p w14:paraId="59A36641" w14:textId="77777777" w:rsidR="00122CCD" w:rsidRPr="00122CCD" w:rsidRDefault="00122CCD" w:rsidP="00122CCD">
      <w:pPr>
        <w:autoSpaceDE w:val="0"/>
        <w:autoSpaceDN w:val="0"/>
        <w:adjustRightInd w:val="0"/>
        <w:spacing w:before="120" w:after="120" w:line="240" w:lineRule="auto"/>
        <w:jc w:val="both"/>
        <w:rPr>
          <w:rFonts w:ascii="Arial" w:hAnsi="Arial" w:cs="Arial"/>
          <w:sz w:val="24"/>
          <w:szCs w:val="24"/>
        </w:rPr>
      </w:pPr>
      <w:r w:rsidRPr="00122CCD">
        <w:rPr>
          <w:rFonts w:ascii="Arial" w:hAnsi="Arial" w:cs="Arial"/>
          <w:sz w:val="24"/>
          <w:szCs w:val="24"/>
        </w:rPr>
        <w:t>Para execução dos serviços a Empresa CONTRATADA deverá disponibilizar as quantidades a seguir especificadas de equipes, veículos, equipamentos e ferramentas.</w:t>
      </w:r>
    </w:p>
    <w:p w14:paraId="6C969FAE" w14:textId="77777777" w:rsidR="00122CCD" w:rsidRPr="00122CCD" w:rsidRDefault="00122CCD" w:rsidP="00122CCD">
      <w:pPr>
        <w:autoSpaceDE w:val="0"/>
        <w:autoSpaceDN w:val="0"/>
        <w:adjustRightInd w:val="0"/>
        <w:spacing w:before="120" w:after="120" w:line="240" w:lineRule="auto"/>
        <w:jc w:val="both"/>
        <w:rPr>
          <w:rFonts w:ascii="Arial" w:hAnsi="Arial" w:cs="Arial"/>
          <w:sz w:val="24"/>
          <w:szCs w:val="24"/>
        </w:rPr>
      </w:pPr>
      <w:r w:rsidRPr="00122CCD">
        <w:rPr>
          <w:rFonts w:ascii="Arial" w:hAnsi="Arial" w:cs="Arial"/>
          <w:sz w:val="24"/>
          <w:szCs w:val="24"/>
        </w:rPr>
        <w:t>A CONTRATADA deverá disponibilizar, como Equipe de Administração dos Serviços, instalações, pessoal, veículos, sistema de comunicação conforme segue:</w:t>
      </w:r>
    </w:p>
    <w:p w14:paraId="6978CEC5" w14:textId="705921C8" w:rsidR="00122CCD" w:rsidRPr="00122CCD" w:rsidRDefault="00122CCD" w:rsidP="00122CCD">
      <w:pPr>
        <w:numPr>
          <w:ilvl w:val="0"/>
          <w:numId w:val="5"/>
        </w:numPr>
        <w:tabs>
          <w:tab w:val="left" w:pos="1134"/>
          <w:tab w:val="left" w:pos="1985"/>
        </w:tabs>
        <w:spacing w:after="0" w:line="240" w:lineRule="auto"/>
        <w:ind w:left="284" w:hanging="284"/>
        <w:jc w:val="both"/>
        <w:rPr>
          <w:rFonts w:ascii="Arial" w:hAnsi="Arial" w:cs="Arial"/>
          <w:sz w:val="24"/>
          <w:szCs w:val="24"/>
        </w:rPr>
      </w:pPr>
      <w:proofErr w:type="gramStart"/>
      <w:r w:rsidRPr="00122CCD">
        <w:rPr>
          <w:rFonts w:ascii="Arial" w:hAnsi="Arial" w:cs="Arial"/>
          <w:sz w:val="24"/>
          <w:szCs w:val="24"/>
        </w:rPr>
        <w:t>1</w:t>
      </w:r>
      <w:proofErr w:type="gramEnd"/>
      <w:r w:rsidRPr="00122CCD">
        <w:rPr>
          <w:rFonts w:ascii="Arial" w:hAnsi="Arial" w:cs="Arial"/>
          <w:sz w:val="24"/>
          <w:szCs w:val="24"/>
        </w:rPr>
        <w:t xml:space="preserve">(um)Engenheiro Eletricista, profissional de nível superior com experiência em gerência e coordenação de equipes na área de </w:t>
      </w:r>
      <w:r>
        <w:rPr>
          <w:rFonts w:ascii="Arial" w:hAnsi="Arial" w:cs="Arial"/>
          <w:sz w:val="24"/>
          <w:szCs w:val="24"/>
        </w:rPr>
        <w:t>manutenção/</w:t>
      </w:r>
      <w:r w:rsidRPr="00122CCD">
        <w:rPr>
          <w:rFonts w:ascii="Arial" w:hAnsi="Arial" w:cs="Arial"/>
          <w:sz w:val="24"/>
          <w:szCs w:val="24"/>
        </w:rPr>
        <w:t xml:space="preserve">implantação de luminárias, conhecimento em elaboração de projeto </w:t>
      </w:r>
      <w:proofErr w:type="spellStart"/>
      <w:r w:rsidRPr="00122CCD">
        <w:rPr>
          <w:rFonts w:ascii="Arial" w:hAnsi="Arial" w:cs="Arial"/>
          <w:sz w:val="24"/>
          <w:szCs w:val="24"/>
        </w:rPr>
        <w:t>luminotécnico</w:t>
      </w:r>
      <w:proofErr w:type="spellEnd"/>
      <w:r w:rsidRPr="00122CCD">
        <w:rPr>
          <w:rFonts w:ascii="Arial" w:hAnsi="Arial" w:cs="Arial"/>
          <w:sz w:val="24"/>
          <w:szCs w:val="24"/>
        </w:rPr>
        <w:t xml:space="preserve"> através de software de cálculos de iluminação e conhecimento em sistemas de distribuição de energia elétrica ou de iluminação pública.</w:t>
      </w:r>
    </w:p>
    <w:p w14:paraId="13A15BEC" w14:textId="77777777" w:rsidR="00122CCD" w:rsidRPr="00122CCD" w:rsidRDefault="00122CCD" w:rsidP="00122CCD">
      <w:pPr>
        <w:autoSpaceDE w:val="0"/>
        <w:autoSpaceDN w:val="0"/>
        <w:adjustRightInd w:val="0"/>
        <w:spacing w:before="120" w:after="120" w:line="240" w:lineRule="auto"/>
        <w:jc w:val="both"/>
        <w:rPr>
          <w:rFonts w:ascii="Arial" w:hAnsi="Arial" w:cs="Arial"/>
          <w:sz w:val="24"/>
          <w:szCs w:val="24"/>
        </w:rPr>
      </w:pPr>
      <w:r w:rsidRPr="00122CCD">
        <w:rPr>
          <w:rFonts w:ascii="Arial" w:hAnsi="Arial" w:cs="Arial"/>
          <w:sz w:val="24"/>
          <w:szCs w:val="24"/>
        </w:rPr>
        <w:t>A Empresa CONTRATADA deverá disponibilizar, ordinariamente, quantas equipes operacionais necessárias para a atividade, que deverá ser constituída por pessoal, veículos, fardamentos e equipamentos de uso individual e ferramentas e equipamentos de uso coletivo. Cada equipe será composta por:</w:t>
      </w:r>
    </w:p>
    <w:p w14:paraId="305035A4" w14:textId="77777777" w:rsidR="00122CCD" w:rsidRPr="00122CCD" w:rsidRDefault="00122CCD" w:rsidP="00122CCD">
      <w:pPr>
        <w:spacing w:before="120" w:after="120" w:line="240" w:lineRule="auto"/>
        <w:ind w:left="567"/>
        <w:jc w:val="both"/>
        <w:rPr>
          <w:rFonts w:ascii="Arial" w:hAnsi="Arial" w:cs="Arial"/>
          <w:sz w:val="24"/>
          <w:szCs w:val="24"/>
        </w:rPr>
      </w:pPr>
      <w:r w:rsidRPr="00122CCD">
        <w:rPr>
          <w:rFonts w:ascii="Arial" w:hAnsi="Arial" w:cs="Arial"/>
          <w:b/>
          <w:sz w:val="24"/>
          <w:szCs w:val="24"/>
        </w:rPr>
        <w:t>EQUIPE TIPO LEVE</w:t>
      </w:r>
      <w:r w:rsidRPr="00122CCD">
        <w:rPr>
          <w:rFonts w:ascii="Arial" w:hAnsi="Arial" w:cs="Arial"/>
          <w:sz w:val="24"/>
          <w:szCs w:val="24"/>
        </w:rPr>
        <w:t>, a Empresa CONTRATADA deverá disponibilizar uma equipe leve, composta por:</w:t>
      </w:r>
    </w:p>
    <w:p w14:paraId="1026A44E" w14:textId="77777777" w:rsidR="00122CCD" w:rsidRPr="00122CCD" w:rsidRDefault="00122CCD" w:rsidP="00122CCD">
      <w:pPr>
        <w:numPr>
          <w:ilvl w:val="0"/>
          <w:numId w:val="3"/>
        </w:numPr>
        <w:tabs>
          <w:tab w:val="left" w:pos="1701"/>
        </w:tabs>
        <w:spacing w:after="0" w:line="240" w:lineRule="auto"/>
        <w:ind w:left="1701" w:hanging="567"/>
        <w:jc w:val="both"/>
        <w:rPr>
          <w:rFonts w:ascii="Arial" w:hAnsi="Arial" w:cs="Arial"/>
          <w:sz w:val="24"/>
          <w:szCs w:val="24"/>
        </w:rPr>
      </w:pPr>
      <w:r w:rsidRPr="00122CCD">
        <w:rPr>
          <w:rFonts w:ascii="Arial" w:hAnsi="Arial" w:cs="Arial"/>
          <w:sz w:val="24"/>
          <w:szCs w:val="24"/>
        </w:rPr>
        <w:t>Pessoal</w:t>
      </w:r>
    </w:p>
    <w:p w14:paraId="357A0201" w14:textId="77777777" w:rsidR="00122CCD" w:rsidRPr="00122CCD" w:rsidRDefault="00122CCD" w:rsidP="00122CCD">
      <w:pPr>
        <w:numPr>
          <w:ilvl w:val="0"/>
          <w:numId w:val="5"/>
        </w:numPr>
        <w:tabs>
          <w:tab w:val="left" w:pos="2268"/>
        </w:tabs>
        <w:spacing w:after="0" w:line="240" w:lineRule="auto"/>
        <w:ind w:left="2268" w:hanging="567"/>
        <w:jc w:val="both"/>
        <w:rPr>
          <w:rFonts w:ascii="Arial" w:hAnsi="Arial" w:cs="Arial"/>
          <w:sz w:val="24"/>
          <w:szCs w:val="24"/>
        </w:rPr>
      </w:pPr>
      <w:r w:rsidRPr="00122CCD">
        <w:rPr>
          <w:rFonts w:ascii="Arial" w:hAnsi="Arial" w:cs="Arial"/>
          <w:sz w:val="24"/>
          <w:szCs w:val="24"/>
        </w:rPr>
        <w:t xml:space="preserve">01 Auxiliar de Eletricista, com habilitação categoria B </w:t>
      </w:r>
    </w:p>
    <w:p w14:paraId="24ABA6A6" w14:textId="77777777" w:rsidR="00122CCD" w:rsidRPr="00122CCD" w:rsidRDefault="00122CCD" w:rsidP="00122CCD">
      <w:pPr>
        <w:numPr>
          <w:ilvl w:val="0"/>
          <w:numId w:val="5"/>
        </w:numPr>
        <w:tabs>
          <w:tab w:val="left" w:pos="2268"/>
        </w:tabs>
        <w:spacing w:after="0" w:line="240" w:lineRule="auto"/>
        <w:ind w:left="2268" w:hanging="567"/>
        <w:jc w:val="both"/>
        <w:rPr>
          <w:rFonts w:ascii="Arial" w:hAnsi="Arial" w:cs="Arial"/>
          <w:sz w:val="24"/>
          <w:szCs w:val="24"/>
        </w:rPr>
      </w:pPr>
      <w:r w:rsidRPr="00122CCD">
        <w:rPr>
          <w:rFonts w:ascii="Arial" w:hAnsi="Arial" w:cs="Arial"/>
          <w:sz w:val="24"/>
          <w:szCs w:val="24"/>
        </w:rPr>
        <w:t>01 Eletricista, profissional de nível técnico com experiência em redes de transmissão de energia elétrica.</w:t>
      </w:r>
    </w:p>
    <w:p w14:paraId="6824F050" w14:textId="77777777" w:rsidR="00122CCD" w:rsidRPr="00122CCD" w:rsidRDefault="00122CCD" w:rsidP="00122CCD">
      <w:pPr>
        <w:numPr>
          <w:ilvl w:val="0"/>
          <w:numId w:val="3"/>
        </w:numPr>
        <w:tabs>
          <w:tab w:val="left" w:pos="1701"/>
        </w:tabs>
        <w:spacing w:after="0" w:line="240" w:lineRule="auto"/>
        <w:ind w:left="1701" w:hanging="567"/>
        <w:jc w:val="both"/>
        <w:rPr>
          <w:rFonts w:ascii="Arial" w:hAnsi="Arial" w:cs="Arial"/>
          <w:sz w:val="24"/>
          <w:szCs w:val="24"/>
        </w:rPr>
      </w:pPr>
      <w:r w:rsidRPr="00122CCD">
        <w:rPr>
          <w:rFonts w:ascii="Arial" w:hAnsi="Arial" w:cs="Arial"/>
          <w:sz w:val="24"/>
          <w:szCs w:val="24"/>
        </w:rPr>
        <w:t>Veículo</w:t>
      </w:r>
    </w:p>
    <w:p w14:paraId="6C242E3D" w14:textId="1B829EAF" w:rsidR="00122CCD" w:rsidRPr="00122CCD" w:rsidRDefault="00122CCD" w:rsidP="00122CCD">
      <w:pPr>
        <w:numPr>
          <w:ilvl w:val="0"/>
          <w:numId w:val="20"/>
        </w:numPr>
        <w:tabs>
          <w:tab w:val="left" w:pos="1985"/>
        </w:tabs>
        <w:spacing w:after="0" w:line="240" w:lineRule="auto"/>
        <w:ind w:left="1985"/>
        <w:jc w:val="both"/>
        <w:rPr>
          <w:rFonts w:ascii="Arial" w:hAnsi="Arial" w:cs="Arial"/>
          <w:sz w:val="24"/>
          <w:szCs w:val="24"/>
        </w:rPr>
      </w:pPr>
      <w:r w:rsidRPr="00122CCD">
        <w:rPr>
          <w:rFonts w:ascii="Arial" w:hAnsi="Arial" w:cs="Arial"/>
          <w:sz w:val="24"/>
          <w:szCs w:val="24"/>
        </w:rPr>
        <w:t xml:space="preserve">01 Caminhonete Cabine Simples com chassi, tipo utilitário 4x4, cor branca, com sistema de rastreamento via satélite, capacidade de carga de </w:t>
      </w:r>
      <w:proofErr w:type="gramStart"/>
      <w:r w:rsidRPr="00122CCD">
        <w:rPr>
          <w:rFonts w:ascii="Arial" w:hAnsi="Arial" w:cs="Arial"/>
          <w:sz w:val="24"/>
          <w:szCs w:val="24"/>
        </w:rPr>
        <w:t>136kg</w:t>
      </w:r>
      <w:proofErr w:type="gramEnd"/>
      <w:r w:rsidRPr="00122CCD">
        <w:rPr>
          <w:rFonts w:ascii="Arial" w:hAnsi="Arial" w:cs="Arial"/>
          <w:sz w:val="24"/>
          <w:szCs w:val="24"/>
        </w:rPr>
        <w:t xml:space="preserve">, com movimento giratório de 360º, dotada de lança com cesto elevatório tipo Sky </w:t>
      </w:r>
      <w:proofErr w:type="spellStart"/>
      <w:r w:rsidRPr="00122CCD">
        <w:rPr>
          <w:rFonts w:ascii="Arial" w:hAnsi="Arial" w:cs="Arial"/>
          <w:sz w:val="24"/>
          <w:szCs w:val="24"/>
        </w:rPr>
        <w:t>Munck</w:t>
      </w:r>
      <w:proofErr w:type="spellEnd"/>
      <w:r w:rsidRPr="00122CCD">
        <w:rPr>
          <w:rFonts w:ascii="Arial" w:hAnsi="Arial" w:cs="Arial"/>
          <w:sz w:val="24"/>
          <w:szCs w:val="24"/>
        </w:rPr>
        <w:t xml:space="preserve"> com alcance mínimo de 8 metros (cesto elevatório + carroceria), caixa de ferramentas em cada lateral e sinalização operacional conforme exigências do CONTRAN</w:t>
      </w:r>
      <w:r w:rsidR="00B059D4">
        <w:rPr>
          <w:rFonts w:ascii="Arial" w:hAnsi="Arial" w:cs="Arial"/>
          <w:sz w:val="24"/>
          <w:szCs w:val="24"/>
        </w:rPr>
        <w:t xml:space="preserve"> e </w:t>
      </w:r>
      <w:r w:rsidRPr="00122CCD">
        <w:rPr>
          <w:rFonts w:ascii="Arial" w:hAnsi="Arial" w:cs="Arial"/>
          <w:sz w:val="24"/>
          <w:szCs w:val="24"/>
        </w:rPr>
        <w:t xml:space="preserve">planilha orçamentária, incluindo combustível. </w:t>
      </w:r>
    </w:p>
    <w:p w14:paraId="430EB9B2" w14:textId="3DF243D7" w:rsidR="00122CCD" w:rsidRPr="00122CCD" w:rsidRDefault="00122CCD" w:rsidP="00122CCD">
      <w:pPr>
        <w:numPr>
          <w:ilvl w:val="0"/>
          <w:numId w:val="3"/>
        </w:numPr>
        <w:tabs>
          <w:tab w:val="left" w:pos="1701"/>
        </w:tabs>
        <w:spacing w:after="0" w:line="240" w:lineRule="auto"/>
        <w:ind w:left="1701" w:hanging="567"/>
        <w:jc w:val="both"/>
        <w:rPr>
          <w:rFonts w:ascii="Arial" w:hAnsi="Arial" w:cs="Arial"/>
          <w:sz w:val="24"/>
          <w:szCs w:val="24"/>
        </w:rPr>
      </w:pPr>
      <w:r w:rsidRPr="00122CCD">
        <w:rPr>
          <w:rFonts w:ascii="Arial" w:hAnsi="Arial" w:cs="Arial"/>
          <w:sz w:val="24"/>
          <w:szCs w:val="24"/>
        </w:rPr>
        <w:t xml:space="preserve">Fardamentos e equipamentos de uso individual e coletivo conforme </w:t>
      </w:r>
      <w:r>
        <w:rPr>
          <w:rFonts w:ascii="Arial" w:hAnsi="Arial" w:cs="Arial"/>
          <w:sz w:val="24"/>
          <w:szCs w:val="24"/>
        </w:rPr>
        <w:t>normas vigentes</w:t>
      </w:r>
      <w:r w:rsidRPr="00122CCD">
        <w:rPr>
          <w:rFonts w:ascii="Arial" w:hAnsi="Arial" w:cs="Arial"/>
          <w:sz w:val="24"/>
          <w:szCs w:val="24"/>
        </w:rPr>
        <w:t>.</w:t>
      </w:r>
    </w:p>
    <w:p w14:paraId="3BD3A3DA" w14:textId="5747535F" w:rsidR="008948C1" w:rsidRPr="0025220E" w:rsidRDefault="00DD46C3" w:rsidP="00647CD7">
      <w:pPr>
        <w:pStyle w:val="Ttulo1"/>
        <w:spacing w:before="240" w:after="240"/>
        <w:rPr>
          <w:rFonts w:cs="Arial"/>
          <w:sz w:val="24"/>
          <w:szCs w:val="24"/>
        </w:rPr>
      </w:pPr>
      <w:bookmarkStart w:id="56" w:name="_Toc154655941"/>
      <w:r w:rsidRPr="0025220E">
        <w:rPr>
          <w:rFonts w:cs="Arial"/>
          <w:sz w:val="24"/>
          <w:szCs w:val="24"/>
        </w:rPr>
        <w:t>NORMAS E CONDIÇÕES TÉCNICAS DE FORNECIMENTO DOS MATERIAIS</w:t>
      </w:r>
      <w:bookmarkEnd w:id="56"/>
    </w:p>
    <w:p w14:paraId="4141B8BD" w14:textId="1E041D8A" w:rsidR="0063128E" w:rsidRPr="0025220E" w:rsidRDefault="0063128E" w:rsidP="00647CD7">
      <w:pPr>
        <w:pStyle w:val="PargrafodaLista"/>
        <w:spacing w:before="120" w:after="120" w:line="240" w:lineRule="auto"/>
        <w:ind w:left="0"/>
        <w:contextualSpacing w:val="0"/>
        <w:jc w:val="both"/>
        <w:rPr>
          <w:rFonts w:ascii="Arial" w:hAnsi="Arial" w:cs="Arial"/>
          <w:bCs/>
          <w:sz w:val="24"/>
          <w:szCs w:val="24"/>
        </w:rPr>
      </w:pPr>
      <w:bookmarkStart w:id="57" w:name="_Hlk21241984"/>
      <w:r w:rsidRPr="0025220E">
        <w:rPr>
          <w:rFonts w:ascii="Arial" w:hAnsi="Arial" w:cs="Arial"/>
          <w:bCs/>
          <w:sz w:val="24"/>
          <w:szCs w:val="24"/>
        </w:rPr>
        <w:t xml:space="preserve">A iluminação pública é definida segunda a resolução ANEEL </w:t>
      </w:r>
      <w:r w:rsidR="00C2375E" w:rsidRPr="0025220E">
        <w:rPr>
          <w:rFonts w:ascii="Arial" w:hAnsi="Arial" w:cs="Arial"/>
          <w:bCs/>
          <w:sz w:val="24"/>
          <w:szCs w:val="24"/>
        </w:rPr>
        <w:t>1.000</w:t>
      </w:r>
      <w:r w:rsidRPr="0025220E">
        <w:rPr>
          <w:rFonts w:ascii="Arial" w:hAnsi="Arial" w:cs="Arial"/>
          <w:bCs/>
          <w:sz w:val="24"/>
          <w:szCs w:val="24"/>
        </w:rPr>
        <w:t>/20</w:t>
      </w:r>
      <w:r w:rsidR="00C2375E" w:rsidRPr="0025220E">
        <w:rPr>
          <w:rFonts w:ascii="Arial" w:hAnsi="Arial" w:cs="Arial"/>
          <w:bCs/>
          <w:sz w:val="24"/>
          <w:szCs w:val="24"/>
        </w:rPr>
        <w:t>21</w:t>
      </w:r>
      <w:r w:rsidRPr="0025220E">
        <w:rPr>
          <w:rFonts w:ascii="Arial" w:hAnsi="Arial" w:cs="Arial"/>
          <w:bCs/>
          <w:sz w:val="24"/>
          <w:szCs w:val="24"/>
        </w:rPr>
        <w:t xml:space="preserve"> como serviço público que tem por objetivo exclusivo prover de claridade os logradouros públicos, de forma periódica, contínua ou eventual. </w:t>
      </w:r>
    </w:p>
    <w:p w14:paraId="1158FCA3" w14:textId="77777777" w:rsidR="0063128E" w:rsidRPr="0025220E" w:rsidRDefault="0063128E" w:rsidP="00647CD7">
      <w:pPr>
        <w:pStyle w:val="PargrafodaLista"/>
        <w:spacing w:before="120" w:after="120" w:line="240" w:lineRule="auto"/>
        <w:ind w:left="0"/>
        <w:contextualSpacing w:val="0"/>
        <w:jc w:val="both"/>
        <w:rPr>
          <w:rFonts w:ascii="Arial" w:hAnsi="Arial" w:cs="Arial"/>
          <w:bCs/>
          <w:sz w:val="24"/>
          <w:szCs w:val="24"/>
        </w:rPr>
      </w:pPr>
      <w:r w:rsidRPr="0025220E">
        <w:rPr>
          <w:rFonts w:ascii="Arial" w:hAnsi="Arial" w:cs="Arial"/>
          <w:bCs/>
          <w:sz w:val="24"/>
          <w:szCs w:val="24"/>
        </w:rPr>
        <w:t xml:space="preserve">Na mesma resolução é informada que de responsabilidade de pessoa jurídica de direito público ou por esta delegada mediante concessão ou autorização, caracteriza-se pelo fornecimento para iluminação de ruas, praças, avenidas, túneis, passagens subterrâneas, jardins, vias, estradas, passarelas, abrigos de usuários de transportes coletivos, logradouros de uso comum e livre acesso, inclusive a iluminação de monumentos, fachadas, fontes luminosas e obras de arte de valor histórico, cultural ou ambiental, localizadas em áreas públicas e definidas por meio de legislação específica, exceto o </w:t>
      </w:r>
      <w:r w:rsidRPr="0025220E">
        <w:rPr>
          <w:rFonts w:ascii="Arial" w:hAnsi="Arial" w:cs="Arial"/>
          <w:bCs/>
          <w:sz w:val="24"/>
          <w:szCs w:val="24"/>
        </w:rPr>
        <w:lastRenderedPageBreak/>
        <w:t>fornecimento de energia elétrica que tenha por objetivo qualquer forma de propaganda ou publicidade, ou para realização de atividades que visem a interesses econômicos.</w:t>
      </w:r>
    </w:p>
    <w:p w14:paraId="1DE0A1C1" w14:textId="48EF0DAD" w:rsidR="008948C1" w:rsidRPr="0025220E" w:rsidRDefault="008948C1" w:rsidP="00647CD7">
      <w:pPr>
        <w:pStyle w:val="PargrafodaLista"/>
        <w:spacing w:before="120" w:after="120" w:line="240" w:lineRule="auto"/>
        <w:ind w:left="0"/>
        <w:contextualSpacing w:val="0"/>
        <w:jc w:val="both"/>
        <w:rPr>
          <w:rFonts w:ascii="Arial" w:hAnsi="Arial" w:cs="Arial"/>
          <w:bCs/>
          <w:sz w:val="24"/>
          <w:szCs w:val="24"/>
        </w:rPr>
      </w:pPr>
      <w:r w:rsidRPr="0025220E">
        <w:rPr>
          <w:rFonts w:ascii="Arial" w:hAnsi="Arial" w:cs="Arial"/>
          <w:bCs/>
          <w:sz w:val="24"/>
          <w:szCs w:val="24"/>
        </w:rPr>
        <w:t xml:space="preserve">A iluminação das vias e logradouros é um serviço público essencial para a qualidade de vida da comunidade. É de fundamental importância para o desenvolvimento social e econômico do Município e constitui um dos vetores para a segurança nos centros urbanos, tanto na questão do tráfego de veículos e pedestres quanto na prevenção contra a criminalidade. Em especial nos grandes corredores faz-se necessário a </w:t>
      </w:r>
      <w:r w:rsidR="003E6BB4" w:rsidRPr="0025220E">
        <w:rPr>
          <w:rFonts w:ascii="Arial" w:hAnsi="Arial" w:cs="Arial"/>
          <w:bCs/>
          <w:sz w:val="24"/>
          <w:szCs w:val="24"/>
        </w:rPr>
        <w:t>EXECUÇÃO</w:t>
      </w:r>
      <w:r w:rsidRPr="0025220E">
        <w:rPr>
          <w:rFonts w:ascii="Arial" w:hAnsi="Arial" w:cs="Arial"/>
          <w:bCs/>
          <w:sz w:val="24"/>
          <w:szCs w:val="24"/>
        </w:rPr>
        <w:t xml:space="preserve"> das luminárias existentes, bem como dos seus controles, melhorando a imagem do Município e favorecendo o comércio, o turismo e o lazer.</w:t>
      </w:r>
    </w:p>
    <w:p w14:paraId="24A6AA3C" w14:textId="77777777" w:rsidR="00173FBA" w:rsidRPr="0025220E" w:rsidRDefault="00173FBA" w:rsidP="00145B67">
      <w:pPr>
        <w:pStyle w:val="Ttulo1"/>
        <w:spacing w:before="240" w:after="240"/>
        <w:rPr>
          <w:rFonts w:cs="Arial"/>
          <w:b w:val="0"/>
          <w:bCs/>
          <w:sz w:val="24"/>
          <w:szCs w:val="24"/>
        </w:rPr>
      </w:pPr>
      <w:bookmarkStart w:id="58" w:name="_Toc450061497"/>
      <w:bookmarkStart w:id="59" w:name="_Toc154655942"/>
      <w:bookmarkEnd w:id="11"/>
      <w:bookmarkEnd w:id="57"/>
      <w:r w:rsidRPr="0025220E">
        <w:rPr>
          <w:rFonts w:cs="Arial"/>
          <w:bCs/>
          <w:sz w:val="24"/>
          <w:szCs w:val="24"/>
        </w:rPr>
        <w:t>CONTROLE E CRITÉRIOS DE MEDIÇÃO E PAGAMENTO</w:t>
      </w:r>
      <w:bookmarkEnd w:id="58"/>
      <w:bookmarkEnd w:id="59"/>
    </w:p>
    <w:p w14:paraId="28DD7D2A" w14:textId="77777777" w:rsidR="00173FBA" w:rsidRPr="0025220E" w:rsidRDefault="009B6C6D" w:rsidP="00145B67">
      <w:pPr>
        <w:pStyle w:val="Ttulo2"/>
        <w:spacing w:before="120"/>
        <w:rPr>
          <w:rFonts w:cs="Arial"/>
          <w:b w:val="0"/>
          <w:bCs/>
          <w:sz w:val="24"/>
          <w:szCs w:val="24"/>
        </w:rPr>
      </w:pPr>
      <w:bookmarkStart w:id="60" w:name="_Toc154655943"/>
      <w:r w:rsidRPr="0025220E">
        <w:rPr>
          <w:rFonts w:cs="Arial"/>
          <w:bCs/>
          <w:sz w:val="24"/>
          <w:szCs w:val="24"/>
        </w:rPr>
        <w:t>CONTROLE</w:t>
      </w:r>
      <w:bookmarkEnd w:id="60"/>
    </w:p>
    <w:p w14:paraId="54178508" w14:textId="33693DC6" w:rsidR="00173FBA" w:rsidRPr="0025220E" w:rsidRDefault="00173FBA"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A </w:t>
      </w:r>
      <w:r w:rsidR="006230B4" w:rsidRPr="0025220E">
        <w:rPr>
          <w:rFonts w:ascii="Arial" w:hAnsi="Arial" w:cs="Arial"/>
          <w:sz w:val="24"/>
          <w:szCs w:val="24"/>
        </w:rPr>
        <w:t xml:space="preserve">Empresa </w:t>
      </w:r>
      <w:r w:rsidR="00DD46C3" w:rsidRPr="0025220E">
        <w:rPr>
          <w:rFonts w:ascii="Arial" w:hAnsi="Arial" w:cs="Arial"/>
          <w:sz w:val="24"/>
          <w:szCs w:val="24"/>
        </w:rPr>
        <w:t>Fornecedora</w:t>
      </w:r>
      <w:r w:rsidRPr="0025220E">
        <w:rPr>
          <w:rFonts w:ascii="Arial" w:hAnsi="Arial" w:cs="Arial"/>
          <w:sz w:val="24"/>
          <w:szCs w:val="24"/>
        </w:rPr>
        <w:t xml:space="preserve"> colocará </w:t>
      </w:r>
      <w:r w:rsidR="00D211E0" w:rsidRPr="0025220E">
        <w:rPr>
          <w:rFonts w:ascii="Arial" w:hAnsi="Arial" w:cs="Arial"/>
          <w:sz w:val="24"/>
          <w:szCs w:val="24"/>
        </w:rPr>
        <w:t>à</w:t>
      </w:r>
      <w:r w:rsidRPr="0025220E">
        <w:rPr>
          <w:rFonts w:ascii="Arial" w:hAnsi="Arial" w:cs="Arial"/>
          <w:sz w:val="24"/>
          <w:szCs w:val="24"/>
        </w:rPr>
        <w:t xml:space="preserve"> disposição da </w:t>
      </w:r>
      <w:r w:rsidR="006230B4" w:rsidRPr="0025220E">
        <w:rPr>
          <w:rFonts w:ascii="Arial" w:hAnsi="Arial" w:cs="Arial"/>
          <w:sz w:val="24"/>
          <w:szCs w:val="24"/>
        </w:rPr>
        <w:t>Contratante</w:t>
      </w:r>
      <w:r w:rsidRPr="0025220E">
        <w:rPr>
          <w:rFonts w:ascii="Arial" w:hAnsi="Arial" w:cs="Arial"/>
          <w:sz w:val="24"/>
          <w:szCs w:val="24"/>
        </w:rPr>
        <w:t xml:space="preserve"> os seguintes instrumentos:</w:t>
      </w:r>
    </w:p>
    <w:p w14:paraId="25575667" w14:textId="2D4005DB" w:rsidR="00173FBA" w:rsidRPr="0025220E" w:rsidRDefault="001B5170" w:rsidP="00145B67">
      <w:pPr>
        <w:pStyle w:val="PargrafodaLista"/>
        <w:numPr>
          <w:ilvl w:val="0"/>
          <w:numId w:val="3"/>
        </w:numPr>
        <w:tabs>
          <w:tab w:val="left" w:pos="1134"/>
        </w:tabs>
        <w:spacing w:after="0" w:line="240" w:lineRule="auto"/>
        <w:ind w:left="284" w:hanging="284"/>
        <w:contextualSpacing w:val="0"/>
        <w:jc w:val="both"/>
        <w:rPr>
          <w:rFonts w:ascii="Arial" w:hAnsi="Arial" w:cs="Arial"/>
          <w:sz w:val="24"/>
          <w:szCs w:val="24"/>
        </w:rPr>
      </w:pPr>
      <w:r w:rsidRPr="0025220E">
        <w:rPr>
          <w:rFonts w:ascii="Arial" w:hAnsi="Arial" w:cs="Arial"/>
          <w:sz w:val="24"/>
          <w:szCs w:val="24"/>
        </w:rPr>
        <w:t>Relatório</w:t>
      </w:r>
      <w:r w:rsidR="00173FBA" w:rsidRPr="0025220E">
        <w:rPr>
          <w:rFonts w:ascii="Arial" w:hAnsi="Arial" w:cs="Arial"/>
          <w:sz w:val="24"/>
          <w:szCs w:val="24"/>
        </w:rPr>
        <w:t xml:space="preserve"> mensal </w:t>
      </w:r>
      <w:r w:rsidR="00C74DDE" w:rsidRPr="0025220E">
        <w:rPr>
          <w:rFonts w:ascii="Arial" w:hAnsi="Arial" w:cs="Arial"/>
          <w:sz w:val="24"/>
          <w:szCs w:val="24"/>
        </w:rPr>
        <w:t>dos serviços</w:t>
      </w:r>
      <w:r w:rsidR="00DD46C3" w:rsidRPr="0025220E">
        <w:rPr>
          <w:rFonts w:ascii="Arial" w:hAnsi="Arial" w:cs="Arial"/>
          <w:sz w:val="24"/>
          <w:szCs w:val="24"/>
        </w:rPr>
        <w:t xml:space="preserve"> realizadas conforme</w:t>
      </w:r>
      <w:r w:rsidR="00C74DDE" w:rsidRPr="0025220E">
        <w:rPr>
          <w:rFonts w:ascii="Arial" w:hAnsi="Arial" w:cs="Arial"/>
          <w:sz w:val="24"/>
          <w:szCs w:val="24"/>
        </w:rPr>
        <w:t xml:space="preserve"> autorização da Prefeitura</w:t>
      </w:r>
      <w:r w:rsidR="00173FBA" w:rsidRPr="0025220E">
        <w:rPr>
          <w:rFonts w:ascii="Arial" w:hAnsi="Arial" w:cs="Arial"/>
          <w:sz w:val="24"/>
          <w:szCs w:val="24"/>
        </w:rPr>
        <w:t>;</w:t>
      </w:r>
    </w:p>
    <w:p w14:paraId="229A86BC" w14:textId="11D39810" w:rsidR="00173FBA" w:rsidRPr="0025220E" w:rsidRDefault="00DD46C3" w:rsidP="00145B67">
      <w:pPr>
        <w:pStyle w:val="PargrafodaLista"/>
        <w:numPr>
          <w:ilvl w:val="0"/>
          <w:numId w:val="3"/>
        </w:numPr>
        <w:tabs>
          <w:tab w:val="left" w:pos="1134"/>
        </w:tabs>
        <w:spacing w:after="0" w:line="240" w:lineRule="auto"/>
        <w:ind w:left="284" w:hanging="284"/>
        <w:contextualSpacing w:val="0"/>
        <w:jc w:val="both"/>
        <w:rPr>
          <w:rFonts w:ascii="Arial" w:hAnsi="Arial" w:cs="Arial"/>
          <w:sz w:val="24"/>
          <w:szCs w:val="24"/>
        </w:rPr>
      </w:pPr>
      <w:r w:rsidRPr="0025220E">
        <w:rPr>
          <w:rFonts w:ascii="Arial" w:hAnsi="Arial" w:cs="Arial"/>
          <w:sz w:val="24"/>
          <w:szCs w:val="24"/>
        </w:rPr>
        <w:t xml:space="preserve">Documentação Técnica de cada </w:t>
      </w:r>
      <w:r w:rsidR="00C74DDE" w:rsidRPr="0025220E">
        <w:rPr>
          <w:rFonts w:ascii="Arial" w:hAnsi="Arial" w:cs="Arial"/>
          <w:sz w:val="24"/>
          <w:szCs w:val="24"/>
        </w:rPr>
        <w:t xml:space="preserve">rua e </w:t>
      </w:r>
      <w:r w:rsidRPr="0025220E">
        <w:rPr>
          <w:rFonts w:ascii="Arial" w:hAnsi="Arial" w:cs="Arial"/>
          <w:sz w:val="24"/>
          <w:szCs w:val="24"/>
        </w:rPr>
        <w:t xml:space="preserve">equipamento conforme </w:t>
      </w:r>
      <w:r w:rsidR="00C74DDE" w:rsidRPr="0025220E">
        <w:rPr>
          <w:rFonts w:ascii="Arial" w:hAnsi="Arial" w:cs="Arial"/>
          <w:sz w:val="24"/>
          <w:szCs w:val="24"/>
        </w:rPr>
        <w:t>aplicação, para que seja entregue a concessionária para atualização de cadastro e consequentemente, aplicação dos descontos nas contas de energia</w:t>
      </w:r>
      <w:r w:rsidR="00173FBA" w:rsidRPr="0025220E">
        <w:rPr>
          <w:rFonts w:ascii="Arial" w:hAnsi="Arial" w:cs="Arial"/>
          <w:sz w:val="24"/>
          <w:szCs w:val="24"/>
        </w:rPr>
        <w:t>.</w:t>
      </w:r>
    </w:p>
    <w:p w14:paraId="1D2FA18E" w14:textId="77777777" w:rsidR="00B979D7" w:rsidRPr="0025220E" w:rsidRDefault="009B6C6D" w:rsidP="00145B67">
      <w:pPr>
        <w:pStyle w:val="Ttulo2"/>
        <w:spacing w:before="120"/>
        <w:rPr>
          <w:rFonts w:cs="Arial"/>
          <w:b w:val="0"/>
          <w:bCs/>
          <w:sz w:val="24"/>
          <w:szCs w:val="24"/>
        </w:rPr>
      </w:pPr>
      <w:bookmarkStart w:id="61" w:name="_Toc154655944"/>
      <w:r w:rsidRPr="0025220E">
        <w:rPr>
          <w:rFonts w:cs="Arial"/>
          <w:bCs/>
          <w:sz w:val="24"/>
          <w:szCs w:val="24"/>
        </w:rPr>
        <w:t>CRITÉRIOS DE MEDIÇÃO</w:t>
      </w:r>
      <w:bookmarkEnd w:id="61"/>
    </w:p>
    <w:p w14:paraId="47559476" w14:textId="2C2752F1" w:rsidR="00B979D7" w:rsidRPr="0025220E" w:rsidRDefault="00B979D7"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Somente serão medidos os </w:t>
      </w:r>
      <w:r w:rsidR="00C74DDE" w:rsidRPr="0025220E">
        <w:rPr>
          <w:rFonts w:ascii="Arial" w:hAnsi="Arial" w:cs="Arial"/>
          <w:sz w:val="24"/>
          <w:szCs w:val="24"/>
        </w:rPr>
        <w:t xml:space="preserve">serviços e </w:t>
      </w:r>
      <w:r w:rsidR="00DD46C3" w:rsidRPr="0025220E">
        <w:rPr>
          <w:rFonts w:ascii="Arial" w:hAnsi="Arial" w:cs="Arial"/>
          <w:sz w:val="24"/>
          <w:szCs w:val="24"/>
        </w:rPr>
        <w:t xml:space="preserve">materiais </w:t>
      </w:r>
      <w:r w:rsidR="00C74DDE" w:rsidRPr="0025220E">
        <w:rPr>
          <w:rFonts w:ascii="Arial" w:hAnsi="Arial" w:cs="Arial"/>
          <w:sz w:val="24"/>
          <w:szCs w:val="24"/>
        </w:rPr>
        <w:t>executados</w:t>
      </w:r>
      <w:r w:rsidRPr="0025220E">
        <w:rPr>
          <w:rFonts w:ascii="Arial" w:hAnsi="Arial" w:cs="Arial"/>
          <w:sz w:val="24"/>
          <w:szCs w:val="24"/>
        </w:rPr>
        <w:t xml:space="preserve"> de acordo com as </w:t>
      </w:r>
      <w:r w:rsidR="00C74DDE" w:rsidRPr="0025220E">
        <w:rPr>
          <w:rFonts w:ascii="Arial" w:hAnsi="Arial" w:cs="Arial"/>
          <w:sz w:val="24"/>
          <w:szCs w:val="24"/>
        </w:rPr>
        <w:t>autorizações da Prefeitura através das ordens de serviço</w:t>
      </w:r>
      <w:r w:rsidRPr="0025220E">
        <w:rPr>
          <w:rFonts w:ascii="Arial" w:hAnsi="Arial" w:cs="Arial"/>
          <w:sz w:val="24"/>
          <w:szCs w:val="24"/>
        </w:rPr>
        <w:t>.</w:t>
      </w:r>
    </w:p>
    <w:p w14:paraId="392D3E78" w14:textId="235EFAAA" w:rsidR="00B979D7" w:rsidRPr="0025220E" w:rsidRDefault="00B979D7"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A </w:t>
      </w:r>
      <w:r w:rsidR="006230B4" w:rsidRPr="0025220E">
        <w:rPr>
          <w:rFonts w:ascii="Arial" w:hAnsi="Arial" w:cs="Arial"/>
          <w:sz w:val="24"/>
          <w:szCs w:val="24"/>
        </w:rPr>
        <w:t>Contratante</w:t>
      </w:r>
      <w:r w:rsidRPr="0025220E">
        <w:rPr>
          <w:rFonts w:ascii="Arial" w:hAnsi="Arial" w:cs="Arial"/>
          <w:sz w:val="24"/>
          <w:szCs w:val="24"/>
        </w:rPr>
        <w:t xml:space="preserve"> elaborará, mensalmente, a medição dos </w:t>
      </w:r>
      <w:r w:rsidR="00C74DDE" w:rsidRPr="0025220E">
        <w:rPr>
          <w:rFonts w:ascii="Arial" w:hAnsi="Arial" w:cs="Arial"/>
          <w:sz w:val="24"/>
          <w:szCs w:val="24"/>
        </w:rPr>
        <w:t xml:space="preserve">serviços e </w:t>
      </w:r>
      <w:r w:rsidR="00DD46C3" w:rsidRPr="0025220E">
        <w:rPr>
          <w:rFonts w:ascii="Arial" w:hAnsi="Arial" w:cs="Arial"/>
          <w:sz w:val="24"/>
          <w:szCs w:val="24"/>
        </w:rPr>
        <w:t>equipamentos entregues</w:t>
      </w:r>
      <w:r w:rsidRPr="0025220E">
        <w:rPr>
          <w:rFonts w:ascii="Arial" w:hAnsi="Arial" w:cs="Arial"/>
          <w:sz w:val="24"/>
          <w:szCs w:val="24"/>
        </w:rPr>
        <w:t xml:space="preserve"> baseada nas disposições contidas no</w:t>
      </w:r>
      <w:r w:rsidR="00960475" w:rsidRPr="0025220E">
        <w:rPr>
          <w:rFonts w:ascii="Arial" w:hAnsi="Arial" w:cs="Arial"/>
          <w:sz w:val="24"/>
          <w:szCs w:val="24"/>
        </w:rPr>
        <w:t>s</w:t>
      </w:r>
      <w:r w:rsidRPr="0025220E">
        <w:rPr>
          <w:rFonts w:ascii="Arial" w:hAnsi="Arial" w:cs="Arial"/>
          <w:sz w:val="24"/>
          <w:szCs w:val="24"/>
        </w:rPr>
        <w:t xml:space="preserve"> ite</w:t>
      </w:r>
      <w:r w:rsidR="00960475" w:rsidRPr="0025220E">
        <w:rPr>
          <w:rFonts w:ascii="Arial" w:hAnsi="Arial" w:cs="Arial"/>
          <w:sz w:val="24"/>
          <w:szCs w:val="24"/>
        </w:rPr>
        <w:t>ns</w:t>
      </w:r>
      <w:r w:rsidRPr="0025220E">
        <w:rPr>
          <w:rFonts w:ascii="Arial" w:hAnsi="Arial" w:cs="Arial"/>
          <w:sz w:val="24"/>
          <w:szCs w:val="24"/>
        </w:rPr>
        <w:t xml:space="preserve"> </w:t>
      </w:r>
      <w:r w:rsidR="007E5302" w:rsidRPr="0025220E">
        <w:rPr>
          <w:rFonts w:ascii="Arial" w:hAnsi="Arial" w:cs="Arial"/>
          <w:sz w:val="24"/>
          <w:szCs w:val="24"/>
        </w:rPr>
        <w:t>3</w:t>
      </w:r>
      <w:r w:rsidRPr="0025220E">
        <w:rPr>
          <w:rFonts w:ascii="Arial" w:hAnsi="Arial" w:cs="Arial"/>
          <w:sz w:val="24"/>
          <w:szCs w:val="24"/>
        </w:rPr>
        <w:t xml:space="preserve"> </w:t>
      </w:r>
      <w:r w:rsidR="00960475" w:rsidRPr="0025220E">
        <w:rPr>
          <w:rFonts w:ascii="Arial" w:hAnsi="Arial" w:cs="Arial"/>
          <w:sz w:val="24"/>
          <w:szCs w:val="24"/>
        </w:rPr>
        <w:t xml:space="preserve">e </w:t>
      </w:r>
      <w:r w:rsidR="007E5302" w:rsidRPr="0025220E">
        <w:rPr>
          <w:rFonts w:ascii="Arial" w:hAnsi="Arial" w:cs="Arial"/>
          <w:sz w:val="24"/>
          <w:szCs w:val="24"/>
        </w:rPr>
        <w:t>4</w:t>
      </w:r>
      <w:r w:rsidR="00960475" w:rsidRPr="0025220E">
        <w:rPr>
          <w:rFonts w:ascii="Arial" w:hAnsi="Arial" w:cs="Arial"/>
          <w:sz w:val="24"/>
          <w:szCs w:val="24"/>
        </w:rPr>
        <w:t xml:space="preserve"> </w:t>
      </w:r>
      <w:r w:rsidRPr="0025220E">
        <w:rPr>
          <w:rFonts w:ascii="Arial" w:hAnsi="Arial" w:cs="Arial"/>
          <w:sz w:val="24"/>
          <w:szCs w:val="24"/>
        </w:rPr>
        <w:t xml:space="preserve">deste </w:t>
      </w:r>
      <w:r w:rsidR="008C0FCD" w:rsidRPr="0025220E">
        <w:rPr>
          <w:rFonts w:ascii="Arial" w:hAnsi="Arial" w:cs="Arial"/>
          <w:sz w:val="24"/>
          <w:szCs w:val="24"/>
        </w:rPr>
        <w:t>Projeto Executivo</w:t>
      </w:r>
      <w:r w:rsidRPr="0025220E">
        <w:rPr>
          <w:rFonts w:ascii="Arial" w:hAnsi="Arial" w:cs="Arial"/>
          <w:sz w:val="24"/>
          <w:szCs w:val="24"/>
        </w:rPr>
        <w:t>, adotando os seguintes procedimentos básicos:</w:t>
      </w:r>
    </w:p>
    <w:p w14:paraId="17C26600" w14:textId="6910C718" w:rsidR="00B979D7" w:rsidRPr="0025220E" w:rsidRDefault="00B979D7" w:rsidP="00145B67">
      <w:pPr>
        <w:pStyle w:val="PargrafodaLista"/>
        <w:spacing w:before="120" w:after="120" w:line="240" w:lineRule="auto"/>
        <w:ind w:left="851"/>
        <w:contextualSpacing w:val="0"/>
        <w:jc w:val="both"/>
        <w:rPr>
          <w:rFonts w:ascii="Arial" w:hAnsi="Arial" w:cs="Arial"/>
          <w:b/>
          <w:sz w:val="24"/>
          <w:szCs w:val="24"/>
        </w:rPr>
      </w:pPr>
      <w:r w:rsidRPr="0025220E">
        <w:rPr>
          <w:rFonts w:ascii="Arial" w:hAnsi="Arial" w:cs="Arial"/>
          <w:b/>
          <w:sz w:val="24"/>
          <w:szCs w:val="24"/>
        </w:rPr>
        <w:t xml:space="preserve">Serviços e </w:t>
      </w:r>
      <w:r w:rsidR="00DD46C3" w:rsidRPr="0025220E">
        <w:rPr>
          <w:rFonts w:ascii="Arial" w:hAnsi="Arial" w:cs="Arial"/>
          <w:b/>
          <w:sz w:val="24"/>
          <w:szCs w:val="24"/>
        </w:rPr>
        <w:t xml:space="preserve">Fornecimento de </w:t>
      </w:r>
      <w:r w:rsidR="00C74DDE" w:rsidRPr="0025220E">
        <w:rPr>
          <w:rFonts w:ascii="Arial" w:hAnsi="Arial" w:cs="Arial"/>
          <w:b/>
          <w:sz w:val="24"/>
          <w:szCs w:val="24"/>
        </w:rPr>
        <w:t>m</w:t>
      </w:r>
      <w:r w:rsidR="00DD46C3" w:rsidRPr="0025220E">
        <w:rPr>
          <w:rFonts w:ascii="Arial" w:hAnsi="Arial" w:cs="Arial"/>
          <w:b/>
          <w:sz w:val="24"/>
          <w:szCs w:val="24"/>
        </w:rPr>
        <w:t>ateriais</w:t>
      </w:r>
    </w:p>
    <w:p w14:paraId="17CFD0C4" w14:textId="3BD2566B" w:rsidR="00B979D7" w:rsidRPr="0025220E" w:rsidRDefault="007031D3" w:rsidP="00145B67">
      <w:pPr>
        <w:autoSpaceDE w:val="0"/>
        <w:autoSpaceDN w:val="0"/>
        <w:adjustRightInd w:val="0"/>
        <w:spacing w:before="120" w:after="120" w:line="240" w:lineRule="auto"/>
        <w:ind w:left="851"/>
        <w:jc w:val="both"/>
        <w:rPr>
          <w:rFonts w:ascii="Arial" w:hAnsi="Arial" w:cs="Arial"/>
          <w:bCs/>
          <w:sz w:val="24"/>
          <w:szCs w:val="24"/>
        </w:rPr>
      </w:pPr>
      <w:r w:rsidRPr="0025220E">
        <w:rPr>
          <w:rFonts w:ascii="Arial" w:hAnsi="Arial" w:cs="Arial"/>
          <w:bCs/>
          <w:sz w:val="24"/>
          <w:szCs w:val="24"/>
        </w:rPr>
        <w:t xml:space="preserve">Os </w:t>
      </w:r>
      <w:r w:rsidR="00B979D7" w:rsidRPr="0025220E">
        <w:rPr>
          <w:rFonts w:ascii="Arial" w:hAnsi="Arial" w:cs="Arial"/>
          <w:bCs/>
          <w:sz w:val="24"/>
          <w:szCs w:val="24"/>
        </w:rPr>
        <w:t xml:space="preserve">dados de </w:t>
      </w:r>
      <w:r w:rsidR="00DD46C3" w:rsidRPr="0025220E">
        <w:rPr>
          <w:rFonts w:ascii="Arial" w:hAnsi="Arial" w:cs="Arial"/>
          <w:bCs/>
          <w:sz w:val="24"/>
          <w:szCs w:val="24"/>
        </w:rPr>
        <w:t>entrega dos</w:t>
      </w:r>
      <w:r w:rsidR="00B979D7" w:rsidRPr="0025220E">
        <w:rPr>
          <w:rFonts w:ascii="Arial" w:hAnsi="Arial" w:cs="Arial"/>
          <w:bCs/>
          <w:sz w:val="24"/>
          <w:szCs w:val="24"/>
        </w:rPr>
        <w:t xml:space="preserve"> </w:t>
      </w:r>
      <w:r w:rsidR="00C74DDE" w:rsidRPr="0025220E">
        <w:rPr>
          <w:rFonts w:ascii="Arial" w:hAnsi="Arial" w:cs="Arial"/>
          <w:bCs/>
          <w:sz w:val="24"/>
          <w:szCs w:val="24"/>
        </w:rPr>
        <w:t xml:space="preserve">serviços e </w:t>
      </w:r>
      <w:r w:rsidR="00B979D7" w:rsidRPr="0025220E">
        <w:rPr>
          <w:rFonts w:ascii="Arial" w:hAnsi="Arial" w:cs="Arial"/>
          <w:bCs/>
          <w:sz w:val="24"/>
          <w:szCs w:val="24"/>
        </w:rPr>
        <w:t xml:space="preserve">materiais </w:t>
      </w:r>
      <w:r w:rsidRPr="0025220E">
        <w:rPr>
          <w:rFonts w:ascii="Arial" w:hAnsi="Arial" w:cs="Arial"/>
          <w:bCs/>
          <w:sz w:val="24"/>
          <w:szCs w:val="24"/>
        </w:rPr>
        <w:t xml:space="preserve">serão </w:t>
      </w:r>
      <w:r w:rsidR="00661AC0" w:rsidRPr="0025220E">
        <w:rPr>
          <w:rFonts w:ascii="Arial" w:hAnsi="Arial" w:cs="Arial"/>
          <w:bCs/>
          <w:sz w:val="24"/>
          <w:szCs w:val="24"/>
        </w:rPr>
        <w:t>anotados durante o</w:t>
      </w:r>
      <w:r w:rsidRPr="0025220E">
        <w:rPr>
          <w:rFonts w:ascii="Arial" w:hAnsi="Arial" w:cs="Arial"/>
          <w:bCs/>
          <w:sz w:val="24"/>
          <w:szCs w:val="24"/>
        </w:rPr>
        <w:t xml:space="preserve"> período de 1 a 30/31 de cada mês, quando serão </w:t>
      </w:r>
      <w:r w:rsidR="00DD46C3" w:rsidRPr="0025220E">
        <w:rPr>
          <w:rFonts w:ascii="Arial" w:hAnsi="Arial" w:cs="Arial"/>
          <w:bCs/>
          <w:sz w:val="24"/>
          <w:szCs w:val="24"/>
        </w:rPr>
        <w:t>consolidadas</w:t>
      </w:r>
      <w:r w:rsidRPr="0025220E">
        <w:rPr>
          <w:rFonts w:ascii="Arial" w:hAnsi="Arial" w:cs="Arial"/>
          <w:bCs/>
          <w:sz w:val="24"/>
          <w:szCs w:val="24"/>
        </w:rPr>
        <w:t xml:space="preserve"> </w:t>
      </w:r>
      <w:r w:rsidR="00DD46C3" w:rsidRPr="0025220E">
        <w:rPr>
          <w:rFonts w:ascii="Arial" w:hAnsi="Arial" w:cs="Arial"/>
          <w:bCs/>
          <w:sz w:val="24"/>
          <w:szCs w:val="24"/>
        </w:rPr>
        <w:t>as entregas</w:t>
      </w:r>
      <w:r w:rsidRPr="0025220E">
        <w:rPr>
          <w:rFonts w:ascii="Arial" w:hAnsi="Arial" w:cs="Arial"/>
          <w:bCs/>
          <w:sz w:val="24"/>
          <w:szCs w:val="24"/>
        </w:rPr>
        <w:t xml:space="preserve"> realizad</w:t>
      </w:r>
      <w:r w:rsidR="00DD46C3" w:rsidRPr="0025220E">
        <w:rPr>
          <w:rFonts w:ascii="Arial" w:hAnsi="Arial" w:cs="Arial"/>
          <w:bCs/>
          <w:sz w:val="24"/>
          <w:szCs w:val="24"/>
        </w:rPr>
        <w:t>a</w:t>
      </w:r>
      <w:r w:rsidRPr="0025220E">
        <w:rPr>
          <w:rFonts w:ascii="Arial" w:hAnsi="Arial" w:cs="Arial"/>
          <w:bCs/>
          <w:sz w:val="24"/>
          <w:szCs w:val="24"/>
        </w:rPr>
        <w:t xml:space="preserve">s do primeiro dia do </w:t>
      </w:r>
      <w:r w:rsidR="006230B4" w:rsidRPr="0025220E">
        <w:rPr>
          <w:rFonts w:ascii="Arial" w:hAnsi="Arial" w:cs="Arial"/>
          <w:bCs/>
          <w:sz w:val="24"/>
          <w:szCs w:val="24"/>
        </w:rPr>
        <w:t>Contrato</w:t>
      </w:r>
      <w:r w:rsidRPr="0025220E">
        <w:rPr>
          <w:rFonts w:ascii="Arial" w:hAnsi="Arial" w:cs="Arial"/>
          <w:bCs/>
          <w:sz w:val="24"/>
          <w:szCs w:val="24"/>
        </w:rPr>
        <w:t xml:space="preserve"> até o dia 30/31 do primeiro mês de </w:t>
      </w:r>
      <w:r w:rsidR="006230B4" w:rsidRPr="0025220E">
        <w:rPr>
          <w:rFonts w:ascii="Arial" w:hAnsi="Arial" w:cs="Arial"/>
          <w:bCs/>
          <w:sz w:val="24"/>
          <w:szCs w:val="24"/>
        </w:rPr>
        <w:t>Contrato</w:t>
      </w:r>
      <w:r w:rsidR="00B979D7" w:rsidRPr="0025220E">
        <w:rPr>
          <w:rFonts w:ascii="Arial" w:hAnsi="Arial" w:cs="Arial"/>
          <w:bCs/>
          <w:sz w:val="24"/>
          <w:szCs w:val="24"/>
        </w:rPr>
        <w:t xml:space="preserve">, para efeitos de medição serão consideradas </w:t>
      </w:r>
      <w:r w:rsidR="00661AC0" w:rsidRPr="0025220E">
        <w:rPr>
          <w:rFonts w:ascii="Arial" w:hAnsi="Arial" w:cs="Arial"/>
          <w:bCs/>
          <w:sz w:val="24"/>
          <w:szCs w:val="24"/>
        </w:rPr>
        <w:t xml:space="preserve">o </w:t>
      </w:r>
      <w:r w:rsidR="00A43D5C" w:rsidRPr="0025220E">
        <w:rPr>
          <w:rFonts w:ascii="Arial" w:hAnsi="Arial" w:cs="Arial"/>
          <w:bCs/>
          <w:sz w:val="24"/>
          <w:szCs w:val="24"/>
        </w:rPr>
        <w:t>valor unitário</w:t>
      </w:r>
      <w:r w:rsidR="00DD46C3" w:rsidRPr="0025220E">
        <w:rPr>
          <w:rFonts w:ascii="Arial" w:hAnsi="Arial" w:cs="Arial"/>
          <w:bCs/>
          <w:sz w:val="24"/>
          <w:szCs w:val="24"/>
        </w:rPr>
        <w:t xml:space="preserve"> dos </w:t>
      </w:r>
      <w:r w:rsidR="00C74DDE" w:rsidRPr="0025220E">
        <w:rPr>
          <w:rFonts w:ascii="Arial" w:hAnsi="Arial" w:cs="Arial"/>
          <w:bCs/>
          <w:sz w:val="24"/>
          <w:szCs w:val="24"/>
        </w:rPr>
        <w:t xml:space="preserve">serviços e </w:t>
      </w:r>
      <w:r w:rsidR="00DD46C3" w:rsidRPr="0025220E">
        <w:rPr>
          <w:rFonts w:ascii="Arial" w:hAnsi="Arial" w:cs="Arial"/>
          <w:bCs/>
          <w:sz w:val="24"/>
          <w:szCs w:val="24"/>
        </w:rPr>
        <w:t>equipamentos e</w:t>
      </w:r>
      <w:r w:rsidR="00C74DDE" w:rsidRPr="0025220E">
        <w:rPr>
          <w:rFonts w:ascii="Arial" w:hAnsi="Arial" w:cs="Arial"/>
          <w:bCs/>
          <w:sz w:val="24"/>
          <w:szCs w:val="24"/>
        </w:rPr>
        <w:t>xecutados,</w:t>
      </w:r>
      <w:r w:rsidR="00661AC0" w:rsidRPr="0025220E">
        <w:rPr>
          <w:rFonts w:ascii="Arial" w:hAnsi="Arial" w:cs="Arial"/>
          <w:bCs/>
          <w:sz w:val="24"/>
          <w:szCs w:val="24"/>
        </w:rPr>
        <w:t xml:space="preserve"> estabelecido na </w:t>
      </w:r>
      <w:r w:rsidR="00DD46C3" w:rsidRPr="0025220E">
        <w:rPr>
          <w:rFonts w:ascii="Arial" w:hAnsi="Arial" w:cs="Arial"/>
          <w:bCs/>
          <w:sz w:val="24"/>
          <w:szCs w:val="24"/>
        </w:rPr>
        <w:t>planilha de orçamento</w:t>
      </w:r>
      <w:r w:rsidR="00661AC0" w:rsidRPr="0025220E">
        <w:rPr>
          <w:rFonts w:ascii="Arial" w:hAnsi="Arial" w:cs="Arial"/>
          <w:bCs/>
          <w:sz w:val="24"/>
          <w:szCs w:val="24"/>
        </w:rPr>
        <w:t xml:space="preserve">, com os quantitativos </w:t>
      </w:r>
      <w:r w:rsidR="00DD46C3" w:rsidRPr="0025220E">
        <w:rPr>
          <w:rFonts w:ascii="Arial" w:hAnsi="Arial" w:cs="Arial"/>
          <w:bCs/>
          <w:sz w:val="24"/>
          <w:szCs w:val="24"/>
        </w:rPr>
        <w:t>efetivamente entregues.</w:t>
      </w:r>
    </w:p>
    <w:p w14:paraId="6CC13C58" w14:textId="0BB23A25" w:rsidR="00B979D7" w:rsidRPr="0025220E" w:rsidRDefault="00B979D7" w:rsidP="00145B67">
      <w:pPr>
        <w:autoSpaceDE w:val="0"/>
        <w:autoSpaceDN w:val="0"/>
        <w:adjustRightInd w:val="0"/>
        <w:spacing w:before="120" w:after="120" w:line="240" w:lineRule="auto"/>
        <w:ind w:left="851"/>
        <w:jc w:val="both"/>
        <w:rPr>
          <w:rFonts w:ascii="Arial" w:hAnsi="Arial" w:cs="Arial"/>
          <w:bCs/>
          <w:sz w:val="24"/>
          <w:szCs w:val="24"/>
        </w:rPr>
      </w:pPr>
      <w:r w:rsidRPr="0025220E">
        <w:rPr>
          <w:rFonts w:ascii="Arial" w:hAnsi="Arial" w:cs="Arial"/>
          <w:bCs/>
          <w:sz w:val="24"/>
          <w:szCs w:val="24"/>
        </w:rPr>
        <w:t xml:space="preserve">Ao final do processo, representantes da </w:t>
      </w:r>
      <w:r w:rsidR="00C2375E" w:rsidRPr="0025220E">
        <w:rPr>
          <w:rFonts w:ascii="Arial" w:hAnsi="Arial" w:cs="Arial"/>
          <w:bCs/>
          <w:sz w:val="24"/>
          <w:szCs w:val="24"/>
        </w:rPr>
        <w:t>Secretaria Municipal de Infraestrutura, Transportes e Serviços Públicos</w:t>
      </w:r>
      <w:r w:rsidRPr="0025220E">
        <w:rPr>
          <w:rFonts w:ascii="Arial" w:hAnsi="Arial" w:cs="Arial"/>
          <w:bCs/>
          <w:sz w:val="24"/>
          <w:szCs w:val="24"/>
        </w:rPr>
        <w:t xml:space="preserve">, atestarão os dados de execução </w:t>
      </w:r>
      <w:r w:rsidR="00C74DDE" w:rsidRPr="0025220E">
        <w:rPr>
          <w:rFonts w:ascii="Arial" w:hAnsi="Arial" w:cs="Arial"/>
          <w:bCs/>
          <w:sz w:val="24"/>
          <w:szCs w:val="24"/>
        </w:rPr>
        <w:t>e</w:t>
      </w:r>
      <w:r w:rsidRPr="0025220E">
        <w:rPr>
          <w:rFonts w:ascii="Arial" w:hAnsi="Arial" w:cs="Arial"/>
          <w:bCs/>
          <w:sz w:val="24"/>
          <w:szCs w:val="24"/>
        </w:rPr>
        <w:t xml:space="preserve"> </w:t>
      </w:r>
      <w:r w:rsidR="00DD46C3" w:rsidRPr="0025220E">
        <w:rPr>
          <w:rFonts w:ascii="Arial" w:hAnsi="Arial" w:cs="Arial"/>
          <w:bCs/>
          <w:sz w:val="24"/>
          <w:szCs w:val="24"/>
        </w:rPr>
        <w:t>fornecimentos</w:t>
      </w:r>
      <w:r w:rsidRPr="0025220E">
        <w:rPr>
          <w:rFonts w:ascii="Arial" w:hAnsi="Arial" w:cs="Arial"/>
          <w:bCs/>
          <w:sz w:val="24"/>
          <w:szCs w:val="24"/>
        </w:rPr>
        <w:t xml:space="preserve"> nos boletins e enviarão ao setor competente para o pagamento.</w:t>
      </w:r>
    </w:p>
    <w:p w14:paraId="58F60599" w14:textId="77777777" w:rsidR="00821A28" w:rsidRPr="0025220E" w:rsidRDefault="00821A28"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Após a emissão do Boletim de Medição e aprovação da </w:t>
      </w:r>
      <w:r w:rsidR="006230B4" w:rsidRPr="0025220E">
        <w:rPr>
          <w:rFonts w:ascii="Arial" w:hAnsi="Arial" w:cs="Arial"/>
          <w:sz w:val="24"/>
          <w:szCs w:val="24"/>
        </w:rPr>
        <w:t>Contratante</w:t>
      </w:r>
      <w:r w:rsidRPr="0025220E">
        <w:rPr>
          <w:rFonts w:ascii="Arial" w:hAnsi="Arial" w:cs="Arial"/>
          <w:sz w:val="24"/>
          <w:szCs w:val="24"/>
        </w:rPr>
        <w:t xml:space="preserve"> e Contratada, esta emitirá a respectiva Nota Fiscal, que deverá ser atestada pela Fiscalização do CONTRATANTE, onde deverá constar, rigorosamente, as seguintes informações</w:t>
      </w:r>
      <w:r w:rsidR="006230B4" w:rsidRPr="0025220E">
        <w:rPr>
          <w:rFonts w:ascii="Arial" w:hAnsi="Arial" w:cs="Arial"/>
          <w:sz w:val="24"/>
          <w:szCs w:val="24"/>
        </w:rPr>
        <w:t>, todos devidamente atestados pelo fiscal da CONTRATANTE</w:t>
      </w:r>
      <w:r w:rsidRPr="0025220E">
        <w:rPr>
          <w:rFonts w:ascii="Arial" w:hAnsi="Arial" w:cs="Arial"/>
          <w:sz w:val="24"/>
          <w:szCs w:val="24"/>
        </w:rPr>
        <w:t>:</w:t>
      </w:r>
    </w:p>
    <w:p w14:paraId="7141A408" w14:textId="77777777" w:rsidR="00821A28" w:rsidRPr="0025220E" w:rsidRDefault="00821A28" w:rsidP="002A1C77">
      <w:pPr>
        <w:pStyle w:val="Recuodecorpodetexto"/>
        <w:numPr>
          <w:ilvl w:val="0"/>
          <w:numId w:val="14"/>
        </w:numPr>
        <w:spacing w:after="0" w:line="240" w:lineRule="auto"/>
        <w:ind w:left="1276" w:hanging="425"/>
        <w:rPr>
          <w:rFonts w:ascii="Arial" w:hAnsi="Arial" w:cs="Arial"/>
          <w:sz w:val="24"/>
          <w:szCs w:val="24"/>
        </w:rPr>
      </w:pPr>
      <w:r w:rsidRPr="0025220E">
        <w:rPr>
          <w:rFonts w:ascii="Arial" w:hAnsi="Arial" w:cs="Arial"/>
          <w:sz w:val="24"/>
          <w:szCs w:val="24"/>
        </w:rPr>
        <w:t xml:space="preserve">Modalidade e o </w:t>
      </w:r>
      <w:r w:rsidR="006230B4" w:rsidRPr="0025220E">
        <w:rPr>
          <w:rFonts w:ascii="Arial" w:hAnsi="Arial" w:cs="Arial"/>
          <w:sz w:val="24"/>
          <w:szCs w:val="24"/>
        </w:rPr>
        <w:t>Número da Licitação</w:t>
      </w:r>
    </w:p>
    <w:p w14:paraId="7E3EC4DB" w14:textId="77777777" w:rsidR="00821A28" w:rsidRPr="0025220E" w:rsidRDefault="00821A28" w:rsidP="002A1C77">
      <w:pPr>
        <w:pStyle w:val="Recuodecorpodetexto"/>
        <w:numPr>
          <w:ilvl w:val="0"/>
          <w:numId w:val="14"/>
        </w:numPr>
        <w:spacing w:after="0" w:line="240" w:lineRule="auto"/>
        <w:ind w:left="1276" w:hanging="425"/>
        <w:rPr>
          <w:rFonts w:ascii="Arial" w:hAnsi="Arial" w:cs="Arial"/>
          <w:sz w:val="24"/>
          <w:szCs w:val="24"/>
        </w:rPr>
      </w:pPr>
      <w:r w:rsidRPr="0025220E">
        <w:rPr>
          <w:rFonts w:ascii="Arial" w:hAnsi="Arial" w:cs="Arial"/>
          <w:sz w:val="24"/>
          <w:szCs w:val="24"/>
        </w:rPr>
        <w:t>Número do</w:t>
      </w:r>
      <w:r w:rsidR="006230B4" w:rsidRPr="0025220E">
        <w:rPr>
          <w:rFonts w:ascii="Arial" w:hAnsi="Arial" w:cs="Arial"/>
          <w:sz w:val="24"/>
          <w:szCs w:val="24"/>
        </w:rPr>
        <w:t xml:space="preserve"> Contrato</w:t>
      </w:r>
    </w:p>
    <w:p w14:paraId="491312CC" w14:textId="77777777" w:rsidR="00821A28" w:rsidRPr="0025220E" w:rsidRDefault="006230B4" w:rsidP="002A1C77">
      <w:pPr>
        <w:pStyle w:val="Recuodecorpodetexto"/>
        <w:numPr>
          <w:ilvl w:val="0"/>
          <w:numId w:val="14"/>
        </w:numPr>
        <w:spacing w:after="0" w:line="240" w:lineRule="auto"/>
        <w:ind w:left="1276" w:hanging="425"/>
        <w:rPr>
          <w:rFonts w:ascii="Arial" w:hAnsi="Arial" w:cs="Arial"/>
          <w:sz w:val="24"/>
          <w:szCs w:val="24"/>
        </w:rPr>
      </w:pPr>
      <w:r w:rsidRPr="0025220E">
        <w:rPr>
          <w:rFonts w:ascii="Arial" w:hAnsi="Arial" w:cs="Arial"/>
          <w:sz w:val="24"/>
          <w:szCs w:val="24"/>
        </w:rPr>
        <w:t>Objeto do Contrato</w:t>
      </w:r>
    </w:p>
    <w:p w14:paraId="5060E2D3" w14:textId="53E37BD8" w:rsidR="00821A28" w:rsidRPr="0025220E" w:rsidRDefault="006230B4" w:rsidP="002A1C77">
      <w:pPr>
        <w:pStyle w:val="Recuodecorpodetexto"/>
        <w:numPr>
          <w:ilvl w:val="0"/>
          <w:numId w:val="14"/>
        </w:numPr>
        <w:spacing w:after="0" w:line="240" w:lineRule="auto"/>
        <w:ind w:left="1276" w:hanging="425"/>
        <w:rPr>
          <w:rFonts w:ascii="Arial" w:hAnsi="Arial" w:cs="Arial"/>
          <w:sz w:val="24"/>
          <w:szCs w:val="24"/>
        </w:rPr>
      </w:pPr>
      <w:r w:rsidRPr="0025220E">
        <w:rPr>
          <w:rFonts w:ascii="Arial" w:hAnsi="Arial" w:cs="Arial"/>
          <w:sz w:val="24"/>
          <w:szCs w:val="24"/>
        </w:rPr>
        <w:t>Número d</w:t>
      </w:r>
      <w:r w:rsidR="00DD46C3" w:rsidRPr="0025220E">
        <w:rPr>
          <w:rFonts w:ascii="Arial" w:hAnsi="Arial" w:cs="Arial"/>
          <w:sz w:val="24"/>
          <w:szCs w:val="24"/>
        </w:rPr>
        <w:t>a Ordem de Solicitação</w:t>
      </w:r>
      <w:r w:rsidRPr="0025220E">
        <w:rPr>
          <w:rFonts w:ascii="Arial" w:hAnsi="Arial" w:cs="Arial"/>
          <w:sz w:val="24"/>
          <w:szCs w:val="24"/>
        </w:rPr>
        <w:t>.</w:t>
      </w:r>
    </w:p>
    <w:p w14:paraId="2FEA9D95" w14:textId="2F13E110" w:rsidR="00821A28" w:rsidRPr="0025220E" w:rsidRDefault="004D2C86" w:rsidP="00145B67">
      <w:pPr>
        <w:spacing w:before="120" w:after="120" w:line="240" w:lineRule="auto"/>
        <w:jc w:val="both"/>
        <w:rPr>
          <w:rFonts w:ascii="Arial" w:hAnsi="Arial" w:cs="Arial"/>
          <w:sz w:val="24"/>
          <w:szCs w:val="24"/>
        </w:rPr>
      </w:pPr>
      <w:r w:rsidRPr="0025220E">
        <w:rPr>
          <w:rFonts w:ascii="Arial" w:hAnsi="Arial" w:cs="Arial"/>
          <w:sz w:val="24"/>
          <w:szCs w:val="24"/>
        </w:rPr>
        <w:lastRenderedPageBreak/>
        <w:t xml:space="preserve">Em casos de </w:t>
      </w:r>
      <w:r w:rsidR="00821A28" w:rsidRPr="0025220E">
        <w:rPr>
          <w:rFonts w:ascii="Arial" w:hAnsi="Arial" w:cs="Arial"/>
          <w:sz w:val="24"/>
          <w:szCs w:val="24"/>
        </w:rPr>
        <w:t xml:space="preserve">divergências, verificadas posteriormente, a quantidade divergente, a mais ou a menos, será computada na medição do mês subsequente àquele em que a </w:t>
      </w:r>
      <w:r w:rsidR="00C2375E" w:rsidRPr="0025220E">
        <w:rPr>
          <w:rFonts w:ascii="Arial" w:hAnsi="Arial" w:cs="Arial"/>
          <w:bCs/>
          <w:sz w:val="24"/>
          <w:szCs w:val="24"/>
        </w:rPr>
        <w:t>Secretaria Municipal de Infraestrutura, Transportes e Serviços Públicos</w:t>
      </w:r>
      <w:r w:rsidR="00821A28" w:rsidRPr="0025220E">
        <w:rPr>
          <w:rFonts w:ascii="Arial" w:hAnsi="Arial" w:cs="Arial"/>
          <w:sz w:val="24"/>
          <w:szCs w:val="24"/>
        </w:rPr>
        <w:t xml:space="preserve"> manifestar o seu reconhecimento.</w:t>
      </w:r>
    </w:p>
    <w:p w14:paraId="56AC2A4E" w14:textId="77777777" w:rsidR="00413DC8" w:rsidRPr="0025220E" w:rsidRDefault="009B6C6D" w:rsidP="00145B67">
      <w:pPr>
        <w:pStyle w:val="Ttulo2"/>
        <w:spacing w:before="120"/>
        <w:rPr>
          <w:rFonts w:cs="Arial"/>
          <w:bCs/>
          <w:sz w:val="24"/>
          <w:szCs w:val="24"/>
        </w:rPr>
      </w:pPr>
      <w:bookmarkStart w:id="62" w:name="_Toc154655945"/>
      <w:r w:rsidRPr="0025220E">
        <w:rPr>
          <w:rFonts w:cs="Arial"/>
          <w:bCs/>
          <w:sz w:val="24"/>
          <w:szCs w:val="24"/>
        </w:rPr>
        <w:t>PAGAMENTO</w:t>
      </w:r>
      <w:bookmarkEnd w:id="62"/>
    </w:p>
    <w:p w14:paraId="25DFCFA0" w14:textId="5B1376EF" w:rsidR="00652C8B" w:rsidRPr="0025220E" w:rsidRDefault="00652C8B" w:rsidP="00145B67">
      <w:pPr>
        <w:pStyle w:val="Corpodetexto"/>
        <w:spacing w:before="120" w:line="240" w:lineRule="auto"/>
        <w:jc w:val="both"/>
        <w:rPr>
          <w:rFonts w:ascii="Arial" w:hAnsi="Arial" w:cs="Arial"/>
          <w:sz w:val="24"/>
          <w:szCs w:val="24"/>
        </w:rPr>
      </w:pPr>
      <w:r w:rsidRPr="0025220E">
        <w:rPr>
          <w:rFonts w:ascii="Arial" w:hAnsi="Arial" w:cs="Arial"/>
          <w:sz w:val="24"/>
          <w:szCs w:val="24"/>
        </w:rPr>
        <w:t xml:space="preserve">A remuneração a ser paga pela Contratante, pelos </w:t>
      </w:r>
      <w:r w:rsidR="009D1862" w:rsidRPr="0025220E">
        <w:rPr>
          <w:rFonts w:ascii="Arial" w:hAnsi="Arial" w:cs="Arial"/>
          <w:sz w:val="24"/>
          <w:szCs w:val="24"/>
        </w:rPr>
        <w:t>fornecimentos</w:t>
      </w:r>
      <w:r w:rsidRPr="0025220E">
        <w:rPr>
          <w:rFonts w:ascii="Arial" w:hAnsi="Arial" w:cs="Arial"/>
          <w:sz w:val="24"/>
          <w:szCs w:val="24"/>
        </w:rPr>
        <w:t xml:space="preserve"> objeto deste </w:t>
      </w:r>
      <w:r w:rsidR="008C0FCD" w:rsidRPr="0025220E">
        <w:rPr>
          <w:rFonts w:ascii="Arial" w:hAnsi="Arial" w:cs="Arial"/>
          <w:sz w:val="24"/>
          <w:szCs w:val="24"/>
        </w:rPr>
        <w:t>Projeto Executivo</w:t>
      </w:r>
      <w:r w:rsidRPr="0025220E">
        <w:rPr>
          <w:rFonts w:ascii="Arial" w:hAnsi="Arial" w:cs="Arial"/>
          <w:sz w:val="24"/>
          <w:szCs w:val="24"/>
        </w:rPr>
        <w:t xml:space="preserve">, será determinada em função dos </w:t>
      </w:r>
      <w:r w:rsidR="00C74DDE" w:rsidRPr="0025220E">
        <w:rPr>
          <w:rFonts w:ascii="Arial" w:hAnsi="Arial" w:cs="Arial"/>
          <w:sz w:val="24"/>
          <w:szCs w:val="24"/>
        </w:rPr>
        <w:t xml:space="preserve">serviços e </w:t>
      </w:r>
      <w:r w:rsidR="009D1862" w:rsidRPr="0025220E">
        <w:rPr>
          <w:rFonts w:ascii="Arial" w:hAnsi="Arial" w:cs="Arial"/>
          <w:sz w:val="24"/>
          <w:szCs w:val="24"/>
        </w:rPr>
        <w:t>equipamentos</w:t>
      </w:r>
      <w:r w:rsidRPr="0025220E">
        <w:rPr>
          <w:rFonts w:ascii="Arial" w:hAnsi="Arial" w:cs="Arial"/>
          <w:sz w:val="24"/>
          <w:szCs w:val="24"/>
        </w:rPr>
        <w:t xml:space="preserve"> efetivamente </w:t>
      </w:r>
      <w:r w:rsidR="009D1862" w:rsidRPr="0025220E">
        <w:rPr>
          <w:rFonts w:ascii="Arial" w:hAnsi="Arial" w:cs="Arial"/>
          <w:sz w:val="24"/>
          <w:szCs w:val="24"/>
        </w:rPr>
        <w:t>entregues</w:t>
      </w:r>
      <w:r w:rsidRPr="0025220E">
        <w:rPr>
          <w:rFonts w:ascii="Arial" w:hAnsi="Arial" w:cs="Arial"/>
          <w:sz w:val="24"/>
          <w:szCs w:val="24"/>
        </w:rPr>
        <w:t xml:space="preserve">, de acordo com os critérios de medição e pagamento constantes do item </w:t>
      </w:r>
      <w:r w:rsidR="00C74DDE" w:rsidRPr="0025220E">
        <w:rPr>
          <w:rFonts w:ascii="Arial" w:hAnsi="Arial" w:cs="Arial"/>
          <w:sz w:val="24"/>
          <w:szCs w:val="24"/>
        </w:rPr>
        <w:t>5</w:t>
      </w:r>
      <w:r w:rsidRPr="0025220E">
        <w:rPr>
          <w:rFonts w:ascii="Arial" w:hAnsi="Arial" w:cs="Arial"/>
          <w:sz w:val="24"/>
          <w:szCs w:val="24"/>
        </w:rPr>
        <w:t xml:space="preserve"> deste </w:t>
      </w:r>
      <w:r w:rsidR="008C0FCD" w:rsidRPr="0025220E">
        <w:rPr>
          <w:rFonts w:ascii="Arial" w:hAnsi="Arial" w:cs="Arial"/>
          <w:sz w:val="24"/>
          <w:szCs w:val="24"/>
        </w:rPr>
        <w:t>Projeto Executivo</w:t>
      </w:r>
      <w:r w:rsidRPr="0025220E">
        <w:rPr>
          <w:rFonts w:ascii="Arial" w:hAnsi="Arial" w:cs="Arial"/>
          <w:sz w:val="24"/>
          <w:szCs w:val="24"/>
        </w:rPr>
        <w:t>, conforme medição, submetida à aprovação da Contratante.</w:t>
      </w:r>
    </w:p>
    <w:p w14:paraId="162CE613" w14:textId="373A8BAA" w:rsidR="00652C8B" w:rsidRPr="0025220E" w:rsidRDefault="00652C8B" w:rsidP="00145B67">
      <w:pPr>
        <w:pStyle w:val="Corpodetexto"/>
        <w:spacing w:before="120" w:line="240" w:lineRule="auto"/>
        <w:jc w:val="both"/>
        <w:rPr>
          <w:rFonts w:ascii="Arial" w:hAnsi="Arial" w:cs="Arial"/>
          <w:sz w:val="24"/>
          <w:szCs w:val="24"/>
        </w:rPr>
      </w:pPr>
      <w:r w:rsidRPr="0025220E">
        <w:rPr>
          <w:rFonts w:ascii="Arial" w:hAnsi="Arial" w:cs="Arial"/>
          <w:sz w:val="24"/>
          <w:szCs w:val="24"/>
        </w:rPr>
        <w:t xml:space="preserve">Em hipótese alguma será admitido pagamento de parcela diferente daquelas definidas neste </w:t>
      </w:r>
      <w:r w:rsidR="008C0FCD" w:rsidRPr="0025220E">
        <w:rPr>
          <w:rFonts w:ascii="Arial" w:hAnsi="Arial" w:cs="Arial"/>
          <w:sz w:val="24"/>
          <w:szCs w:val="24"/>
        </w:rPr>
        <w:t>Projeto Executivo</w:t>
      </w:r>
      <w:r w:rsidRPr="0025220E">
        <w:rPr>
          <w:rFonts w:ascii="Arial" w:hAnsi="Arial" w:cs="Arial"/>
          <w:sz w:val="24"/>
          <w:szCs w:val="24"/>
        </w:rPr>
        <w:t>.</w:t>
      </w:r>
    </w:p>
    <w:p w14:paraId="53831C2D" w14:textId="40F93AFF"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O pagamento dos </w:t>
      </w:r>
      <w:r w:rsidR="009D1862" w:rsidRPr="0025220E">
        <w:rPr>
          <w:rFonts w:ascii="Arial" w:hAnsi="Arial" w:cs="Arial"/>
          <w:sz w:val="24"/>
          <w:szCs w:val="24"/>
        </w:rPr>
        <w:t>fornecimentos</w:t>
      </w:r>
      <w:r w:rsidRPr="0025220E">
        <w:rPr>
          <w:rFonts w:ascii="Arial" w:hAnsi="Arial" w:cs="Arial"/>
          <w:sz w:val="24"/>
          <w:szCs w:val="24"/>
        </w:rPr>
        <w:t xml:space="preserve"> será efetuado mensalmente, até </w:t>
      </w:r>
      <w:r w:rsidR="00BA3A4A" w:rsidRPr="0025220E">
        <w:rPr>
          <w:rFonts w:ascii="Arial" w:hAnsi="Arial" w:cs="Arial"/>
          <w:sz w:val="24"/>
          <w:szCs w:val="24"/>
        </w:rPr>
        <w:t>o</w:t>
      </w:r>
      <w:r w:rsidR="006F6606" w:rsidRPr="0025220E">
        <w:rPr>
          <w:rFonts w:ascii="Arial" w:hAnsi="Arial" w:cs="Arial"/>
          <w:sz w:val="24"/>
          <w:szCs w:val="24"/>
        </w:rPr>
        <w:t xml:space="preserve"> </w:t>
      </w:r>
      <w:r w:rsidR="00FE5B41" w:rsidRPr="0025220E">
        <w:rPr>
          <w:rFonts w:ascii="Arial" w:hAnsi="Arial" w:cs="Arial"/>
          <w:sz w:val="24"/>
          <w:szCs w:val="24"/>
        </w:rPr>
        <w:t>30</w:t>
      </w:r>
      <w:r w:rsidR="00080B47" w:rsidRPr="0025220E">
        <w:rPr>
          <w:rFonts w:ascii="Arial" w:hAnsi="Arial" w:cs="Arial"/>
          <w:sz w:val="24"/>
          <w:szCs w:val="24"/>
        </w:rPr>
        <w:t>º (</w:t>
      </w:r>
      <w:r w:rsidR="00652C8B" w:rsidRPr="0025220E">
        <w:rPr>
          <w:rFonts w:ascii="Arial" w:hAnsi="Arial" w:cs="Arial"/>
          <w:sz w:val="24"/>
          <w:szCs w:val="24"/>
        </w:rPr>
        <w:t>trigésimo</w:t>
      </w:r>
      <w:r w:rsidR="00080B47" w:rsidRPr="0025220E">
        <w:rPr>
          <w:rFonts w:ascii="Arial" w:hAnsi="Arial" w:cs="Arial"/>
          <w:sz w:val="24"/>
          <w:szCs w:val="24"/>
        </w:rPr>
        <w:t xml:space="preserve">) </w:t>
      </w:r>
      <w:r w:rsidR="006F6606" w:rsidRPr="0025220E">
        <w:rPr>
          <w:rFonts w:ascii="Arial" w:hAnsi="Arial" w:cs="Arial"/>
          <w:sz w:val="24"/>
          <w:szCs w:val="24"/>
        </w:rPr>
        <w:t>dia</w:t>
      </w:r>
      <w:r w:rsidRPr="0025220E">
        <w:rPr>
          <w:rFonts w:ascii="Arial" w:hAnsi="Arial" w:cs="Arial"/>
          <w:sz w:val="24"/>
          <w:szCs w:val="24"/>
        </w:rPr>
        <w:t xml:space="preserve"> após a aprovação </w:t>
      </w:r>
      <w:r w:rsidR="009D1862" w:rsidRPr="0025220E">
        <w:rPr>
          <w:rFonts w:ascii="Arial" w:hAnsi="Arial" w:cs="Arial"/>
          <w:sz w:val="24"/>
          <w:szCs w:val="24"/>
        </w:rPr>
        <w:t>dos fornecimentos</w:t>
      </w:r>
      <w:r w:rsidRPr="0025220E">
        <w:rPr>
          <w:rFonts w:ascii="Arial" w:hAnsi="Arial" w:cs="Arial"/>
          <w:sz w:val="24"/>
          <w:szCs w:val="24"/>
        </w:rPr>
        <w:t xml:space="preserve"> pela </w:t>
      </w:r>
      <w:r w:rsidR="006230B4" w:rsidRPr="0025220E">
        <w:rPr>
          <w:rFonts w:ascii="Arial" w:hAnsi="Arial" w:cs="Arial"/>
          <w:sz w:val="24"/>
          <w:szCs w:val="24"/>
        </w:rPr>
        <w:t>Contratante</w:t>
      </w:r>
      <w:r w:rsidRPr="0025220E">
        <w:rPr>
          <w:rFonts w:ascii="Arial" w:hAnsi="Arial" w:cs="Arial"/>
          <w:sz w:val="24"/>
          <w:szCs w:val="24"/>
        </w:rPr>
        <w:t xml:space="preserve"> e entrega da fatura pela </w:t>
      </w:r>
      <w:r w:rsidR="006230B4" w:rsidRPr="0025220E">
        <w:rPr>
          <w:rFonts w:ascii="Arial" w:hAnsi="Arial" w:cs="Arial"/>
          <w:sz w:val="24"/>
          <w:szCs w:val="24"/>
        </w:rPr>
        <w:t>Empresa Contratada</w:t>
      </w:r>
      <w:r w:rsidRPr="0025220E">
        <w:rPr>
          <w:rFonts w:ascii="Arial" w:hAnsi="Arial" w:cs="Arial"/>
          <w:sz w:val="24"/>
          <w:szCs w:val="24"/>
        </w:rPr>
        <w:t xml:space="preserve">, com base </w:t>
      </w:r>
      <w:r w:rsidRPr="0025220E">
        <w:rPr>
          <w:rFonts w:ascii="Arial" w:hAnsi="Arial" w:cs="Arial"/>
          <w:bCs/>
          <w:sz w:val="24"/>
          <w:szCs w:val="24"/>
        </w:rPr>
        <w:t>no Boletim de Medição</w:t>
      </w:r>
      <w:r w:rsidRPr="0025220E">
        <w:rPr>
          <w:rFonts w:ascii="Arial" w:hAnsi="Arial" w:cs="Arial"/>
          <w:sz w:val="24"/>
          <w:szCs w:val="24"/>
        </w:rPr>
        <w:t xml:space="preserve"> expedido pela </w:t>
      </w:r>
      <w:r w:rsidR="006230B4" w:rsidRPr="0025220E">
        <w:rPr>
          <w:rFonts w:ascii="Arial" w:hAnsi="Arial" w:cs="Arial"/>
          <w:sz w:val="24"/>
          <w:szCs w:val="24"/>
        </w:rPr>
        <w:t>Contratante</w:t>
      </w:r>
      <w:r w:rsidRPr="0025220E">
        <w:rPr>
          <w:rFonts w:ascii="Arial" w:hAnsi="Arial" w:cs="Arial"/>
          <w:sz w:val="24"/>
          <w:szCs w:val="24"/>
        </w:rPr>
        <w:t>.</w:t>
      </w:r>
    </w:p>
    <w:p w14:paraId="7D730C5C" w14:textId="7601FDDA"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Preços unitários são os valores correspondentes </w:t>
      </w:r>
      <w:r w:rsidR="00A43D5C" w:rsidRPr="0025220E">
        <w:rPr>
          <w:rFonts w:ascii="Arial" w:hAnsi="Arial" w:cs="Arial"/>
          <w:sz w:val="24"/>
          <w:szCs w:val="24"/>
        </w:rPr>
        <w:t>aos serviços</w:t>
      </w:r>
      <w:r w:rsidR="00C74DDE" w:rsidRPr="0025220E">
        <w:rPr>
          <w:rFonts w:ascii="Arial" w:hAnsi="Arial" w:cs="Arial"/>
          <w:sz w:val="24"/>
          <w:szCs w:val="24"/>
        </w:rPr>
        <w:t xml:space="preserve"> e </w:t>
      </w:r>
      <w:r w:rsidR="009D1862" w:rsidRPr="0025220E">
        <w:rPr>
          <w:rFonts w:ascii="Arial" w:hAnsi="Arial" w:cs="Arial"/>
          <w:sz w:val="24"/>
          <w:szCs w:val="24"/>
        </w:rPr>
        <w:t xml:space="preserve">fornecimento </w:t>
      </w:r>
      <w:r w:rsidRPr="0025220E">
        <w:rPr>
          <w:rFonts w:ascii="Arial" w:hAnsi="Arial" w:cs="Arial"/>
          <w:sz w:val="24"/>
          <w:szCs w:val="24"/>
        </w:rPr>
        <w:t>de uma unidade com análise de todos os valores unitários ou globais, salvo menção explícita em contrário. Dentre outros, foram considerados os custos e despesas relativas a:</w:t>
      </w:r>
    </w:p>
    <w:p w14:paraId="41AE0FBF" w14:textId="45B0E98B" w:rsidR="00413DC8" w:rsidRPr="0025220E" w:rsidRDefault="00C71441" w:rsidP="00145B67">
      <w:pPr>
        <w:pStyle w:val="PargrafodaLista"/>
        <w:numPr>
          <w:ilvl w:val="0"/>
          <w:numId w:val="4"/>
        </w:numPr>
        <w:tabs>
          <w:tab w:val="left" w:pos="1276"/>
        </w:tabs>
        <w:spacing w:after="0" w:line="240" w:lineRule="auto"/>
        <w:ind w:left="284" w:hanging="284"/>
        <w:contextualSpacing w:val="0"/>
        <w:jc w:val="both"/>
        <w:rPr>
          <w:rFonts w:ascii="Arial" w:hAnsi="Arial" w:cs="Arial"/>
          <w:sz w:val="24"/>
          <w:szCs w:val="24"/>
        </w:rPr>
      </w:pPr>
      <w:r w:rsidRPr="0025220E">
        <w:rPr>
          <w:rFonts w:ascii="Arial" w:hAnsi="Arial" w:cs="Arial"/>
          <w:sz w:val="24"/>
          <w:szCs w:val="24"/>
        </w:rPr>
        <w:t>Fornecimento</w:t>
      </w:r>
      <w:r w:rsidR="00413DC8" w:rsidRPr="0025220E">
        <w:rPr>
          <w:rFonts w:ascii="Arial" w:hAnsi="Arial" w:cs="Arial"/>
          <w:sz w:val="24"/>
          <w:szCs w:val="24"/>
        </w:rPr>
        <w:t xml:space="preserve">, carga, transporte, descarga, manuseio, armazenagem, proteção e guarda de materiais de consumo, tais como: </w:t>
      </w:r>
      <w:r w:rsidR="009D1862" w:rsidRPr="0025220E">
        <w:rPr>
          <w:rFonts w:ascii="Arial" w:hAnsi="Arial" w:cs="Arial"/>
          <w:sz w:val="24"/>
          <w:szCs w:val="24"/>
        </w:rPr>
        <w:t>luminárias</w:t>
      </w:r>
      <w:r w:rsidR="00413DC8" w:rsidRPr="0025220E">
        <w:rPr>
          <w:rFonts w:ascii="Arial" w:hAnsi="Arial" w:cs="Arial"/>
          <w:sz w:val="24"/>
          <w:szCs w:val="24"/>
        </w:rPr>
        <w:t xml:space="preserve">, braços de luminárias, </w:t>
      </w:r>
      <w:r w:rsidR="009D1862" w:rsidRPr="0025220E">
        <w:rPr>
          <w:rFonts w:ascii="Arial" w:hAnsi="Arial" w:cs="Arial"/>
          <w:sz w:val="24"/>
          <w:szCs w:val="24"/>
        </w:rPr>
        <w:t>relés, conectores</w:t>
      </w:r>
      <w:r w:rsidR="00BD2471" w:rsidRPr="0025220E">
        <w:rPr>
          <w:rFonts w:ascii="Arial" w:hAnsi="Arial" w:cs="Arial"/>
          <w:sz w:val="24"/>
          <w:szCs w:val="24"/>
        </w:rPr>
        <w:t xml:space="preserve"> etc.</w:t>
      </w:r>
      <w:r w:rsidR="00413DC8" w:rsidRPr="0025220E">
        <w:rPr>
          <w:rFonts w:ascii="Arial" w:hAnsi="Arial" w:cs="Arial"/>
          <w:sz w:val="24"/>
          <w:szCs w:val="24"/>
        </w:rPr>
        <w:t xml:space="preserve">, além de materiais de uso geral, necessários às atividades relacionadas ao planejamento, elaboração dos planos de trabalho; </w:t>
      </w:r>
    </w:p>
    <w:p w14:paraId="0541CAAE" w14:textId="2257157C" w:rsidR="00413DC8" w:rsidRPr="0025220E" w:rsidRDefault="009D1862" w:rsidP="00145B67">
      <w:pPr>
        <w:pStyle w:val="PargrafodaLista"/>
        <w:numPr>
          <w:ilvl w:val="0"/>
          <w:numId w:val="4"/>
        </w:numPr>
        <w:tabs>
          <w:tab w:val="left" w:pos="1276"/>
        </w:tabs>
        <w:spacing w:after="0" w:line="240" w:lineRule="auto"/>
        <w:ind w:left="284" w:hanging="284"/>
        <w:contextualSpacing w:val="0"/>
        <w:jc w:val="both"/>
        <w:rPr>
          <w:rFonts w:ascii="Arial" w:hAnsi="Arial" w:cs="Arial"/>
          <w:sz w:val="24"/>
          <w:szCs w:val="24"/>
        </w:rPr>
      </w:pPr>
      <w:r w:rsidRPr="0025220E">
        <w:rPr>
          <w:rFonts w:ascii="Arial" w:hAnsi="Arial" w:cs="Arial"/>
          <w:sz w:val="24"/>
          <w:szCs w:val="24"/>
        </w:rPr>
        <w:t>E</w:t>
      </w:r>
      <w:r w:rsidR="00413DC8" w:rsidRPr="0025220E">
        <w:rPr>
          <w:rFonts w:ascii="Arial" w:hAnsi="Arial" w:cs="Arial"/>
          <w:sz w:val="24"/>
          <w:szCs w:val="24"/>
        </w:rPr>
        <w:t>ncargos sociais e administrativos, benefícios, impostos e taxas, amortizações, licenciamentos, inclusive os ambientais, seguros, despesas financeiras de capital e de administração, depreciação, capital de giro, lucro e quaisquer outros relativos a benefícios e despesas diretas ou indiretas.</w:t>
      </w:r>
    </w:p>
    <w:p w14:paraId="48092624" w14:textId="50F190C8"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O pagamento da</w:t>
      </w:r>
      <w:r w:rsidR="009D1862" w:rsidRPr="0025220E">
        <w:rPr>
          <w:rFonts w:ascii="Arial" w:hAnsi="Arial" w:cs="Arial"/>
          <w:sz w:val="24"/>
          <w:szCs w:val="24"/>
        </w:rPr>
        <w:t>s</w:t>
      </w:r>
      <w:r w:rsidRPr="0025220E">
        <w:rPr>
          <w:rFonts w:ascii="Arial" w:hAnsi="Arial" w:cs="Arial"/>
          <w:sz w:val="24"/>
          <w:szCs w:val="24"/>
        </w:rPr>
        <w:t xml:space="preserve"> fatura</w:t>
      </w:r>
      <w:r w:rsidR="009D1862" w:rsidRPr="0025220E">
        <w:rPr>
          <w:rFonts w:ascii="Arial" w:hAnsi="Arial" w:cs="Arial"/>
          <w:sz w:val="24"/>
          <w:szCs w:val="24"/>
        </w:rPr>
        <w:t>s</w:t>
      </w:r>
      <w:r w:rsidRPr="0025220E">
        <w:rPr>
          <w:rFonts w:ascii="Arial" w:hAnsi="Arial" w:cs="Arial"/>
          <w:sz w:val="24"/>
          <w:szCs w:val="24"/>
        </w:rPr>
        <w:t xml:space="preserve"> estará condicionado à apresentação da</w:t>
      </w:r>
      <w:r w:rsidR="009D1862" w:rsidRPr="0025220E">
        <w:rPr>
          <w:rFonts w:ascii="Arial" w:hAnsi="Arial" w:cs="Arial"/>
          <w:sz w:val="24"/>
          <w:szCs w:val="24"/>
        </w:rPr>
        <w:t xml:space="preserve">s certidões municipais, estaduais e federais. </w:t>
      </w:r>
    </w:p>
    <w:p w14:paraId="4E055EC7" w14:textId="0040309F" w:rsidR="00413DC8" w:rsidRPr="0025220E" w:rsidRDefault="00413DC8" w:rsidP="00F77168">
      <w:pPr>
        <w:spacing w:before="120" w:after="240" w:line="240" w:lineRule="auto"/>
        <w:jc w:val="both"/>
        <w:rPr>
          <w:rFonts w:ascii="Arial" w:hAnsi="Arial" w:cs="Arial"/>
          <w:sz w:val="24"/>
          <w:szCs w:val="24"/>
        </w:rPr>
      </w:pPr>
      <w:r w:rsidRPr="0025220E">
        <w:rPr>
          <w:rFonts w:ascii="Arial" w:hAnsi="Arial" w:cs="Arial"/>
          <w:sz w:val="24"/>
          <w:szCs w:val="24"/>
        </w:rPr>
        <w:t xml:space="preserve">Em hipótese alguma será admitido pagamento de parcela diferente daquelas definidas neste </w:t>
      </w:r>
      <w:r w:rsidR="008C0FCD" w:rsidRPr="0025220E">
        <w:rPr>
          <w:rFonts w:ascii="Arial" w:hAnsi="Arial" w:cs="Arial"/>
          <w:sz w:val="24"/>
          <w:szCs w:val="24"/>
        </w:rPr>
        <w:t>Projeto Executivo</w:t>
      </w:r>
      <w:r w:rsidRPr="0025220E">
        <w:rPr>
          <w:rFonts w:ascii="Arial" w:hAnsi="Arial" w:cs="Arial"/>
          <w:sz w:val="24"/>
          <w:szCs w:val="24"/>
        </w:rPr>
        <w:t>.</w:t>
      </w:r>
    </w:p>
    <w:p w14:paraId="3F11E025" w14:textId="77777777" w:rsidR="00413DC8" w:rsidRPr="0025220E" w:rsidRDefault="00413DC8" w:rsidP="00145B67">
      <w:pPr>
        <w:pStyle w:val="Ttulo1"/>
        <w:spacing w:before="240" w:after="240"/>
        <w:rPr>
          <w:rFonts w:cs="Arial"/>
          <w:b w:val="0"/>
          <w:bCs/>
          <w:sz w:val="24"/>
          <w:szCs w:val="24"/>
        </w:rPr>
      </w:pPr>
      <w:bookmarkStart w:id="63" w:name="_Toc450061501"/>
      <w:bookmarkStart w:id="64" w:name="_Toc154655946"/>
      <w:r w:rsidRPr="0025220E">
        <w:rPr>
          <w:rFonts w:cs="Arial"/>
          <w:bCs/>
          <w:sz w:val="24"/>
          <w:szCs w:val="24"/>
        </w:rPr>
        <w:t>MULTAS E PENALIDADES</w:t>
      </w:r>
      <w:bookmarkEnd w:id="63"/>
      <w:bookmarkEnd w:id="64"/>
    </w:p>
    <w:p w14:paraId="2BD0BBD7" w14:textId="77777777"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O descumprimento das obrigações assumidas pela </w:t>
      </w:r>
      <w:r w:rsidR="006230B4" w:rsidRPr="0025220E">
        <w:rPr>
          <w:rFonts w:ascii="Arial" w:hAnsi="Arial" w:cs="Arial"/>
          <w:sz w:val="24"/>
          <w:szCs w:val="24"/>
        </w:rPr>
        <w:t>Empresa Contratada</w:t>
      </w:r>
      <w:r w:rsidRPr="0025220E">
        <w:rPr>
          <w:rFonts w:ascii="Arial" w:hAnsi="Arial" w:cs="Arial"/>
          <w:sz w:val="24"/>
          <w:szCs w:val="24"/>
        </w:rPr>
        <w:t xml:space="preserve"> e/ou o não atendimento e inobservância de exigência/recomendação da Fiscalização, acarretarão, sem prejuízo de outras sanções específicas, prevista em lei, as seguintes penalidades, assegurados o contraditório e a ampla defesa:</w:t>
      </w:r>
    </w:p>
    <w:p w14:paraId="01C2FD21" w14:textId="77777777" w:rsidR="00413DC8" w:rsidRPr="0025220E" w:rsidRDefault="00C71441" w:rsidP="00145B67">
      <w:pPr>
        <w:pStyle w:val="PargrafodaLista"/>
        <w:numPr>
          <w:ilvl w:val="0"/>
          <w:numId w:val="8"/>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Advertência</w:t>
      </w:r>
      <w:r w:rsidR="00413DC8" w:rsidRPr="0025220E">
        <w:rPr>
          <w:rFonts w:ascii="Arial" w:hAnsi="Arial" w:cs="Arial"/>
          <w:sz w:val="24"/>
          <w:szCs w:val="24"/>
        </w:rPr>
        <w:t>, por escrito;</w:t>
      </w:r>
    </w:p>
    <w:p w14:paraId="30757C2F" w14:textId="77777777" w:rsidR="00413DC8" w:rsidRPr="0025220E" w:rsidRDefault="00C71441" w:rsidP="00145B67">
      <w:pPr>
        <w:pStyle w:val="PargrafodaLista"/>
        <w:numPr>
          <w:ilvl w:val="0"/>
          <w:numId w:val="8"/>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Multa</w:t>
      </w:r>
      <w:r w:rsidR="00413DC8" w:rsidRPr="0025220E">
        <w:rPr>
          <w:rFonts w:ascii="Arial" w:hAnsi="Arial" w:cs="Arial"/>
          <w:sz w:val="24"/>
          <w:szCs w:val="24"/>
        </w:rPr>
        <w:t>;</w:t>
      </w:r>
    </w:p>
    <w:p w14:paraId="2629DC76" w14:textId="77777777" w:rsidR="00413DC8" w:rsidRPr="0025220E" w:rsidRDefault="00C71441" w:rsidP="00145B67">
      <w:pPr>
        <w:pStyle w:val="PargrafodaLista"/>
        <w:numPr>
          <w:ilvl w:val="0"/>
          <w:numId w:val="8"/>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Suspensão</w:t>
      </w:r>
      <w:r w:rsidR="00413DC8" w:rsidRPr="0025220E">
        <w:rPr>
          <w:rFonts w:ascii="Arial" w:hAnsi="Arial" w:cs="Arial"/>
          <w:sz w:val="24"/>
          <w:szCs w:val="24"/>
        </w:rPr>
        <w:t xml:space="preserve"> temporária do direito de participar em licitações e impedimento de contratar com a administração, por prazo não superior a 02 (dois) anos;</w:t>
      </w:r>
    </w:p>
    <w:p w14:paraId="2EFB6CFD" w14:textId="77777777" w:rsidR="00413DC8" w:rsidRPr="0025220E" w:rsidRDefault="00C71441" w:rsidP="00145B67">
      <w:pPr>
        <w:pStyle w:val="PargrafodaLista"/>
        <w:numPr>
          <w:ilvl w:val="0"/>
          <w:numId w:val="8"/>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Declaração</w:t>
      </w:r>
      <w:r w:rsidR="00413DC8" w:rsidRPr="0025220E">
        <w:rPr>
          <w:rFonts w:ascii="Arial" w:hAnsi="Arial" w:cs="Arial"/>
          <w:sz w:val="24"/>
          <w:szCs w:val="24"/>
        </w:rPr>
        <w:t xml:space="preserve"> de inidoneidade para licitar ou contratar com a administração pública;</w:t>
      </w:r>
    </w:p>
    <w:p w14:paraId="7E9102BE" w14:textId="77777777" w:rsidR="00413DC8" w:rsidRPr="0025220E" w:rsidRDefault="00C71441" w:rsidP="00145B67">
      <w:pPr>
        <w:pStyle w:val="PargrafodaLista"/>
        <w:numPr>
          <w:ilvl w:val="0"/>
          <w:numId w:val="8"/>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lastRenderedPageBreak/>
        <w:t>Rescisão</w:t>
      </w:r>
      <w:r w:rsidR="00413DC8" w:rsidRPr="0025220E">
        <w:rPr>
          <w:rFonts w:ascii="Arial" w:hAnsi="Arial" w:cs="Arial"/>
          <w:sz w:val="24"/>
          <w:szCs w:val="24"/>
        </w:rPr>
        <w:t xml:space="preserve"> contratual, com multa de até 20% (vinte por cento), calculada sobre o valor total do </w:t>
      </w:r>
      <w:r w:rsidR="006230B4" w:rsidRPr="0025220E">
        <w:rPr>
          <w:rFonts w:ascii="Arial" w:hAnsi="Arial" w:cs="Arial"/>
          <w:sz w:val="24"/>
          <w:szCs w:val="24"/>
        </w:rPr>
        <w:t>Contrato</w:t>
      </w:r>
      <w:r w:rsidR="00413DC8" w:rsidRPr="0025220E">
        <w:rPr>
          <w:rFonts w:ascii="Arial" w:hAnsi="Arial" w:cs="Arial"/>
          <w:sz w:val="24"/>
          <w:szCs w:val="24"/>
        </w:rPr>
        <w:t>, sem prejuízo de perdas e danos cobráveis judicialmente.</w:t>
      </w:r>
    </w:p>
    <w:p w14:paraId="1C233540" w14:textId="50AD55C5" w:rsidR="00FE5B41" w:rsidRPr="0025220E" w:rsidRDefault="00FE5B41"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O descumprimento dos itens deste </w:t>
      </w:r>
      <w:r w:rsidR="008C0FCD" w:rsidRPr="0025220E">
        <w:rPr>
          <w:rFonts w:ascii="Arial" w:hAnsi="Arial" w:cs="Arial"/>
          <w:sz w:val="24"/>
          <w:szCs w:val="24"/>
        </w:rPr>
        <w:t>Projeto Executivo</w:t>
      </w:r>
      <w:r w:rsidRPr="0025220E">
        <w:rPr>
          <w:rFonts w:ascii="Arial" w:hAnsi="Arial" w:cs="Arial"/>
          <w:sz w:val="24"/>
          <w:szCs w:val="24"/>
        </w:rPr>
        <w:t xml:space="preserve">, </w:t>
      </w:r>
      <w:r w:rsidR="00A515E7" w:rsidRPr="0025220E">
        <w:rPr>
          <w:rFonts w:ascii="Arial" w:hAnsi="Arial" w:cs="Arial"/>
          <w:sz w:val="24"/>
          <w:szCs w:val="24"/>
        </w:rPr>
        <w:t>no fornecimento dos materiais</w:t>
      </w:r>
      <w:r w:rsidRPr="0025220E">
        <w:rPr>
          <w:rFonts w:ascii="Arial" w:hAnsi="Arial" w:cs="Arial"/>
          <w:sz w:val="24"/>
          <w:szCs w:val="24"/>
        </w:rPr>
        <w:t>, ensejará a aplicação de multa moratória, nas seguintes formas:</w:t>
      </w:r>
    </w:p>
    <w:p w14:paraId="66028233" w14:textId="3447C209" w:rsidR="00FE5B41" w:rsidRPr="0025220E" w:rsidRDefault="00FE5B41" w:rsidP="00145B67">
      <w:pPr>
        <w:spacing w:before="120" w:after="120" w:line="240" w:lineRule="auto"/>
        <w:jc w:val="both"/>
        <w:rPr>
          <w:rFonts w:ascii="Arial" w:hAnsi="Arial" w:cs="Arial"/>
          <w:sz w:val="24"/>
          <w:szCs w:val="24"/>
        </w:rPr>
      </w:pPr>
      <w:r w:rsidRPr="0025220E">
        <w:rPr>
          <w:rFonts w:ascii="Arial" w:hAnsi="Arial" w:cs="Arial"/>
          <w:sz w:val="24"/>
          <w:szCs w:val="24"/>
        </w:rPr>
        <w:t>Multa de 0,</w:t>
      </w:r>
      <w:r w:rsidR="00F33A34" w:rsidRPr="0025220E">
        <w:rPr>
          <w:rFonts w:ascii="Arial" w:hAnsi="Arial" w:cs="Arial"/>
          <w:sz w:val="24"/>
          <w:szCs w:val="24"/>
        </w:rPr>
        <w:t>0</w:t>
      </w:r>
      <w:r w:rsidRPr="0025220E">
        <w:rPr>
          <w:rFonts w:ascii="Arial" w:hAnsi="Arial" w:cs="Arial"/>
          <w:sz w:val="24"/>
          <w:szCs w:val="24"/>
        </w:rPr>
        <w:t xml:space="preserve">5% do valor global do contrato, por dia de atraso, </w:t>
      </w:r>
      <w:r w:rsidR="00A515E7" w:rsidRPr="0025220E">
        <w:rPr>
          <w:rFonts w:ascii="Arial" w:hAnsi="Arial" w:cs="Arial"/>
          <w:sz w:val="24"/>
          <w:szCs w:val="24"/>
        </w:rPr>
        <w:t xml:space="preserve">no fornecimento dos </w:t>
      </w:r>
      <w:r w:rsidR="00C74DDE" w:rsidRPr="0025220E">
        <w:rPr>
          <w:rFonts w:ascii="Arial" w:hAnsi="Arial" w:cs="Arial"/>
          <w:sz w:val="24"/>
          <w:szCs w:val="24"/>
        </w:rPr>
        <w:t xml:space="preserve">serviços e </w:t>
      </w:r>
      <w:r w:rsidR="00A515E7" w:rsidRPr="0025220E">
        <w:rPr>
          <w:rFonts w:ascii="Arial" w:hAnsi="Arial" w:cs="Arial"/>
          <w:sz w:val="24"/>
          <w:szCs w:val="24"/>
        </w:rPr>
        <w:t>materiais</w:t>
      </w:r>
      <w:r w:rsidRPr="0025220E">
        <w:rPr>
          <w:rFonts w:ascii="Arial" w:hAnsi="Arial" w:cs="Arial"/>
          <w:sz w:val="24"/>
          <w:szCs w:val="24"/>
        </w:rPr>
        <w:t>;</w:t>
      </w:r>
    </w:p>
    <w:p w14:paraId="7F07B6E9" w14:textId="3F3586CE" w:rsidR="00FE5B41" w:rsidRPr="0025220E" w:rsidRDefault="00FE5B41" w:rsidP="00145B67">
      <w:pPr>
        <w:spacing w:before="120" w:after="120" w:line="240" w:lineRule="auto"/>
        <w:jc w:val="both"/>
        <w:rPr>
          <w:rFonts w:ascii="Arial" w:hAnsi="Arial" w:cs="Arial"/>
          <w:sz w:val="24"/>
          <w:szCs w:val="24"/>
        </w:rPr>
      </w:pPr>
      <w:r w:rsidRPr="0025220E">
        <w:rPr>
          <w:rFonts w:ascii="Arial" w:hAnsi="Arial" w:cs="Arial"/>
          <w:sz w:val="24"/>
          <w:szCs w:val="24"/>
        </w:rPr>
        <w:t>Multa de 0,</w:t>
      </w:r>
      <w:r w:rsidR="00F33A34" w:rsidRPr="0025220E">
        <w:rPr>
          <w:rFonts w:ascii="Arial" w:hAnsi="Arial" w:cs="Arial"/>
          <w:sz w:val="24"/>
          <w:szCs w:val="24"/>
        </w:rPr>
        <w:t>0</w:t>
      </w:r>
      <w:r w:rsidRPr="0025220E">
        <w:rPr>
          <w:rFonts w:ascii="Arial" w:hAnsi="Arial" w:cs="Arial"/>
          <w:sz w:val="24"/>
          <w:szCs w:val="24"/>
        </w:rPr>
        <w:t xml:space="preserve">5% calculada sobre o valor total do contrato, por </w:t>
      </w:r>
      <w:r w:rsidR="00A515E7" w:rsidRPr="0025220E">
        <w:rPr>
          <w:rFonts w:ascii="Arial" w:hAnsi="Arial" w:cs="Arial"/>
          <w:sz w:val="24"/>
          <w:szCs w:val="24"/>
        </w:rPr>
        <w:t xml:space="preserve">cada material fornecido sem sua documentação </w:t>
      </w:r>
      <w:r w:rsidR="00C74DDE" w:rsidRPr="0025220E">
        <w:rPr>
          <w:rFonts w:ascii="Arial" w:hAnsi="Arial" w:cs="Arial"/>
          <w:sz w:val="24"/>
          <w:szCs w:val="24"/>
        </w:rPr>
        <w:t>técnica</w:t>
      </w:r>
      <w:r w:rsidRPr="0025220E">
        <w:rPr>
          <w:rFonts w:ascii="Arial" w:hAnsi="Arial" w:cs="Arial"/>
          <w:sz w:val="24"/>
          <w:szCs w:val="24"/>
        </w:rPr>
        <w:t>;</w:t>
      </w:r>
    </w:p>
    <w:p w14:paraId="3EC5CC0D" w14:textId="17A5BD01" w:rsidR="00FE5B41" w:rsidRPr="0025220E" w:rsidRDefault="00FE5B41" w:rsidP="00145B67">
      <w:pPr>
        <w:spacing w:before="120" w:after="120" w:line="240" w:lineRule="auto"/>
        <w:jc w:val="both"/>
        <w:rPr>
          <w:rFonts w:ascii="Arial" w:hAnsi="Arial" w:cs="Arial"/>
          <w:sz w:val="24"/>
          <w:szCs w:val="24"/>
        </w:rPr>
      </w:pPr>
      <w:r w:rsidRPr="0025220E">
        <w:rPr>
          <w:rFonts w:ascii="Arial" w:hAnsi="Arial" w:cs="Arial"/>
          <w:sz w:val="24"/>
          <w:szCs w:val="24"/>
        </w:rPr>
        <w:t>Multa de 0,</w:t>
      </w:r>
      <w:r w:rsidR="00F33A34" w:rsidRPr="0025220E">
        <w:rPr>
          <w:rFonts w:ascii="Arial" w:hAnsi="Arial" w:cs="Arial"/>
          <w:sz w:val="24"/>
          <w:szCs w:val="24"/>
        </w:rPr>
        <w:t>0</w:t>
      </w:r>
      <w:r w:rsidRPr="0025220E">
        <w:rPr>
          <w:rFonts w:ascii="Arial" w:hAnsi="Arial" w:cs="Arial"/>
          <w:sz w:val="24"/>
          <w:szCs w:val="24"/>
        </w:rPr>
        <w:t xml:space="preserve">5% do valor global do contrato, pelo não cumprimento das normas previstas no </w:t>
      </w:r>
      <w:r w:rsidR="008C0FCD" w:rsidRPr="0025220E">
        <w:rPr>
          <w:rFonts w:ascii="Arial" w:hAnsi="Arial" w:cs="Arial"/>
          <w:sz w:val="24"/>
          <w:szCs w:val="24"/>
        </w:rPr>
        <w:t>Projeto Executivo</w:t>
      </w:r>
      <w:r w:rsidRPr="0025220E">
        <w:rPr>
          <w:rFonts w:ascii="Arial" w:hAnsi="Arial" w:cs="Arial"/>
          <w:sz w:val="24"/>
          <w:szCs w:val="24"/>
        </w:rPr>
        <w:t xml:space="preserve">, durante </w:t>
      </w:r>
      <w:r w:rsidR="00A515E7" w:rsidRPr="0025220E">
        <w:rPr>
          <w:rFonts w:ascii="Arial" w:hAnsi="Arial" w:cs="Arial"/>
          <w:sz w:val="24"/>
          <w:szCs w:val="24"/>
        </w:rPr>
        <w:t xml:space="preserve">o fornecimento dos </w:t>
      </w:r>
      <w:r w:rsidR="00C74DDE" w:rsidRPr="0025220E">
        <w:rPr>
          <w:rFonts w:ascii="Arial" w:hAnsi="Arial" w:cs="Arial"/>
          <w:sz w:val="24"/>
          <w:szCs w:val="24"/>
        </w:rPr>
        <w:t xml:space="preserve">serviços e </w:t>
      </w:r>
      <w:r w:rsidR="00A515E7" w:rsidRPr="0025220E">
        <w:rPr>
          <w:rFonts w:ascii="Arial" w:hAnsi="Arial" w:cs="Arial"/>
          <w:sz w:val="24"/>
          <w:szCs w:val="24"/>
        </w:rPr>
        <w:t>materiais</w:t>
      </w:r>
      <w:r w:rsidRPr="0025220E">
        <w:rPr>
          <w:rFonts w:ascii="Arial" w:hAnsi="Arial" w:cs="Arial"/>
          <w:sz w:val="24"/>
          <w:szCs w:val="24"/>
        </w:rPr>
        <w:t>;</w:t>
      </w:r>
    </w:p>
    <w:p w14:paraId="25327F51" w14:textId="6637DEBA" w:rsidR="00FE5B41" w:rsidRPr="0025220E" w:rsidRDefault="00FE5B41" w:rsidP="00145B67">
      <w:pPr>
        <w:spacing w:before="120" w:after="120" w:line="240" w:lineRule="auto"/>
        <w:jc w:val="both"/>
        <w:rPr>
          <w:rFonts w:ascii="Arial" w:hAnsi="Arial" w:cs="Arial"/>
          <w:sz w:val="24"/>
          <w:szCs w:val="24"/>
        </w:rPr>
      </w:pPr>
      <w:r w:rsidRPr="0025220E">
        <w:rPr>
          <w:rFonts w:ascii="Arial" w:hAnsi="Arial" w:cs="Arial"/>
          <w:sz w:val="24"/>
          <w:szCs w:val="24"/>
        </w:rPr>
        <w:t>Multa diária de 0,</w:t>
      </w:r>
      <w:r w:rsidR="00F33A34" w:rsidRPr="0025220E">
        <w:rPr>
          <w:rFonts w:ascii="Arial" w:hAnsi="Arial" w:cs="Arial"/>
          <w:sz w:val="24"/>
          <w:szCs w:val="24"/>
        </w:rPr>
        <w:t>0</w:t>
      </w:r>
      <w:r w:rsidRPr="0025220E">
        <w:rPr>
          <w:rFonts w:ascii="Arial" w:hAnsi="Arial" w:cs="Arial"/>
          <w:sz w:val="24"/>
          <w:szCs w:val="24"/>
        </w:rPr>
        <w:t xml:space="preserve">5% do valor total do contrato pela não reposição </w:t>
      </w:r>
      <w:r w:rsidR="00A515E7" w:rsidRPr="0025220E">
        <w:rPr>
          <w:rFonts w:ascii="Arial" w:hAnsi="Arial" w:cs="Arial"/>
          <w:sz w:val="24"/>
          <w:szCs w:val="24"/>
        </w:rPr>
        <w:t>de equipamentos</w:t>
      </w:r>
      <w:r w:rsidRPr="0025220E">
        <w:rPr>
          <w:rFonts w:ascii="Arial" w:hAnsi="Arial" w:cs="Arial"/>
          <w:sz w:val="24"/>
          <w:szCs w:val="24"/>
        </w:rPr>
        <w:t xml:space="preserve"> com falha ou defeito com as mesmas características t</w:t>
      </w:r>
      <w:r w:rsidR="00E2330B" w:rsidRPr="0025220E">
        <w:rPr>
          <w:rFonts w:ascii="Arial" w:hAnsi="Arial" w:cs="Arial"/>
          <w:sz w:val="24"/>
          <w:szCs w:val="24"/>
        </w:rPr>
        <w:t>écnicas previstas n</w:t>
      </w:r>
      <w:r w:rsidRPr="0025220E">
        <w:rPr>
          <w:rFonts w:ascii="Arial" w:hAnsi="Arial" w:cs="Arial"/>
          <w:sz w:val="24"/>
          <w:szCs w:val="24"/>
        </w:rPr>
        <w:t xml:space="preserve">este </w:t>
      </w:r>
      <w:r w:rsidR="008C0FCD" w:rsidRPr="0025220E">
        <w:rPr>
          <w:rFonts w:ascii="Arial" w:hAnsi="Arial" w:cs="Arial"/>
          <w:sz w:val="24"/>
          <w:szCs w:val="24"/>
        </w:rPr>
        <w:t>Projeto Executivo</w:t>
      </w:r>
      <w:r w:rsidR="00A515E7" w:rsidRPr="0025220E">
        <w:rPr>
          <w:rFonts w:ascii="Arial" w:hAnsi="Arial" w:cs="Arial"/>
          <w:sz w:val="24"/>
          <w:szCs w:val="24"/>
        </w:rPr>
        <w:t>.</w:t>
      </w:r>
    </w:p>
    <w:p w14:paraId="147460D1" w14:textId="5F88CF80" w:rsidR="00FA40D4" w:rsidRPr="0025220E" w:rsidRDefault="00FA40D4" w:rsidP="00145B67">
      <w:pPr>
        <w:spacing w:before="120" w:after="120" w:line="240" w:lineRule="auto"/>
        <w:jc w:val="both"/>
        <w:rPr>
          <w:rFonts w:ascii="Arial" w:hAnsi="Arial" w:cs="Arial"/>
          <w:sz w:val="24"/>
          <w:szCs w:val="24"/>
        </w:rPr>
      </w:pPr>
      <w:r w:rsidRPr="0025220E">
        <w:rPr>
          <w:rFonts w:ascii="Arial" w:hAnsi="Arial" w:cs="Arial"/>
          <w:sz w:val="24"/>
          <w:szCs w:val="24"/>
        </w:rPr>
        <w:t>Multa de 1% do valor total do contrato por não atendimento ao parâmetro de QUALIDADE D</w:t>
      </w:r>
      <w:r w:rsidR="00A515E7" w:rsidRPr="0025220E">
        <w:rPr>
          <w:rFonts w:ascii="Arial" w:hAnsi="Arial" w:cs="Arial"/>
          <w:sz w:val="24"/>
          <w:szCs w:val="24"/>
        </w:rPr>
        <w:t>O</w:t>
      </w:r>
      <w:r w:rsidR="00C74DDE" w:rsidRPr="0025220E">
        <w:rPr>
          <w:rFonts w:ascii="Arial" w:hAnsi="Arial" w:cs="Arial"/>
          <w:sz w:val="24"/>
          <w:szCs w:val="24"/>
        </w:rPr>
        <w:t xml:space="preserve"> SERVIÇO E</w:t>
      </w:r>
      <w:r w:rsidRPr="0025220E">
        <w:rPr>
          <w:rFonts w:ascii="Arial" w:hAnsi="Arial" w:cs="Arial"/>
          <w:sz w:val="24"/>
          <w:szCs w:val="24"/>
        </w:rPr>
        <w:t xml:space="preserve"> </w:t>
      </w:r>
      <w:r w:rsidR="00A515E7" w:rsidRPr="0025220E">
        <w:rPr>
          <w:rFonts w:ascii="Arial" w:hAnsi="Arial" w:cs="Arial"/>
          <w:sz w:val="24"/>
          <w:szCs w:val="24"/>
        </w:rPr>
        <w:t>FORNECIMENTO</w:t>
      </w:r>
      <w:r w:rsidRPr="0025220E">
        <w:rPr>
          <w:rFonts w:ascii="Arial" w:hAnsi="Arial" w:cs="Arial"/>
          <w:sz w:val="24"/>
          <w:szCs w:val="24"/>
        </w:rPr>
        <w:t>.</w:t>
      </w:r>
    </w:p>
    <w:p w14:paraId="7B982D85" w14:textId="35FBB077" w:rsidR="002879D0" w:rsidRPr="0025220E" w:rsidRDefault="00FE5B41" w:rsidP="00145B67">
      <w:pPr>
        <w:spacing w:before="120" w:after="120" w:line="240" w:lineRule="auto"/>
        <w:jc w:val="both"/>
        <w:rPr>
          <w:rFonts w:ascii="Arial" w:hAnsi="Arial" w:cs="Arial"/>
          <w:sz w:val="24"/>
          <w:szCs w:val="24"/>
        </w:rPr>
      </w:pPr>
      <w:r w:rsidRPr="0025220E">
        <w:rPr>
          <w:rFonts w:ascii="Arial" w:hAnsi="Arial" w:cs="Arial"/>
          <w:sz w:val="24"/>
          <w:szCs w:val="24"/>
        </w:rPr>
        <w:t>Multa diária de 0,</w:t>
      </w:r>
      <w:r w:rsidR="00F33A34" w:rsidRPr="0025220E">
        <w:rPr>
          <w:rFonts w:ascii="Arial" w:hAnsi="Arial" w:cs="Arial"/>
          <w:sz w:val="24"/>
          <w:szCs w:val="24"/>
        </w:rPr>
        <w:t>0</w:t>
      </w:r>
      <w:r w:rsidRPr="0025220E">
        <w:rPr>
          <w:rFonts w:ascii="Arial" w:hAnsi="Arial" w:cs="Arial"/>
          <w:sz w:val="24"/>
          <w:szCs w:val="24"/>
        </w:rPr>
        <w:t xml:space="preserve">5% do valor total do contrato </w:t>
      </w:r>
      <w:r w:rsidR="00FA40D4" w:rsidRPr="0025220E">
        <w:rPr>
          <w:rFonts w:ascii="Arial" w:hAnsi="Arial" w:cs="Arial"/>
          <w:sz w:val="24"/>
          <w:szCs w:val="24"/>
        </w:rPr>
        <w:t xml:space="preserve">por cada item deste </w:t>
      </w:r>
      <w:r w:rsidR="008C0FCD" w:rsidRPr="0025220E">
        <w:rPr>
          <w:rFonts w:ascii="Arial" w:hAnsi="Arial" w:cs="Arial"/>
          <w:sz w:val="24"/>
          <w:szCs w:val="24"/>
        </w:rPr>
        <w:t>Projeto Executivo</w:t>
      </w:r>
      <w:r w:rsidRPr="0025220E">
        <w:rPr>
          <w:rFonts w:ascii="Arial" w:hAnsi="Arial" w:cs="Arial"/>
          <w:sz w:val="24"/>
          <w:szCs w:val="24"/>
        </w:rPr>
        <w:t xml:space="preserve"> que não for atendido;</w:t>
      </w:r>
    </w:p>
    <w:p w14:paraId="18173E15" w14:textId="5CE1679E" w:rsidR="00FE5B41" w:rsidRPr="0025220E" w:rsidRDefault="00FE5B41"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Qualquer contestação sobre a aplicação de penalidades, deverá ser feita por escrito, no prazo de 2 (dois) dias após a aplicação </w:t>
      </w:r>
      <w:r w:rsidR="00E41815" w:rsidRPr="0025220E">
        <w:rPr>
          <w:rFonts w:ascii="Arial" w:hAnsi="Arial" w:cs="Arial"/>
          <w:sz w:val="24"/>
          <w:szCs w:val="24"/>
        </w:rPr>
        <w:t>dela</w:t>
      </w:r>
      <w:r w:rsidRPr="0025220E">
        <w:rPr>
          <w:rFonts w:ascii="Arial" w:hAnsi="Arial" w:cs="Arial"/>
          <w:sz w:val="24"/>
          <w:szCs w:val="24"/>
        </w:rPr>
        <w:t>;</w:t>
      </w:r>
      <w:r w:rsidR="00D92F4E" w:rsidRPr="0025220E">
        <w:rPr>
          <w:rFonts w:ascii="Arial" w:hAnsi="Arial" w:cs="Arial"/>
          <w:sz w:val="24"/>
          <w:szCs w:val="24"/>
        </w:rPr>
        <w:t xml:space="preserve"> </w:t>
      </w:r>
    </w:p>
    <w:p w14:paraId="4EB55B5C" w14:textId="77777777" w:rsidR="002C6B52" w:rsidRPr="0025220E" w:rsidRDefault="002C6B52"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Se a </w:t>
      </w:r>
      <w:r w:rsidR="006230B4" w:rsidRPr="0025220E">
        <w:rPr>
          <w:rFonts w:ascii="Arial" w:hAnsi="Arial" w:cs="Arial"/>
          <w:sz w:val="24"/>
          <w:szCs w:val="24"/>
        </w:rPr>
        <w:t xml:space="preserve">Licitante Vencedora </w:t>
      </w:r>
      <w:r w:rsidRPr="0025220E">
        <w:rPr>
          <w:rFonts w:ascii="Arial" w:hAnsi="Arial" w:cs="Arial"/>
          <w:sz w:val="24"/>
          <w:szCs w:val="24"/>
        </w:rPr>
        <w:t xml:space="preserve">deixar de cumprir os compromissos relativos aos prazos de validade da proposta ou os concernentes às especificações e condições preestabelecidas, a </w:t>
      </w:r>
      <w:r w:rsidR="006230B4" w:rsidRPr="0025220E">
        <w:rPr>
          <w:rFonts w:ascii="Arial" w:hAnsi="Arial" w:cs="Arial"/>
          <w:sz w:val="24"/>
          <w:szCs w:val="24"/>
        </w:rPr>
        <w:t>Contratante</w:t>
      </w:r>
      <w:r w:rsidRPr="0025220E">
        <w:rPr>
          <w:rFonts w:ascii="Arial" w:hAnsi="Arial" w:cs="Arial"/>
          <w:sz w:val="24"/>
          <w:szCs w:val="24"/>
        </w:rPr>
        <w:t xml:space="preserve"> poderá optar pela convocação das demais propostas, obedecidas sucessivamente a ordem de classificação, ou pela realização de novos processos licitatórios.</w:t>
      </w:r>
    </w:p>
    <w:p w14:paraId="1E7EA6F3" w14:textId="77777777" w:rsidR="00413DC8" w:rsidRPr="0025220E" w:rsidRDefault="00E22A0B"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A recusa injustificada do adjudicatário em assinar, aceitar retirar o </w:t>
      </w:r>
      <w:r w:rsidR="006230B4" w:rsidRPr="0025220E">
        <w:rPr>
          <w:rFonts w:ascii="Arial" w:hAnsi="Arial" w:cs="Arial"/>
          <w:sz w:val="24"/>
          <w:szCs w:val="24"/>
        </w:rPr>
        <w:t>Contrato</w:t>
      </w:r>
      <w:r w:rsidRPr="0025220E">
        <w:rPr>
          <w:rFonts w:ascii="Arial" w:hAnsi="Arial" w:cs="Arial"/>
          <w:sz w:val="24"/>
          <w:szCs w:val="24"/>
        </w:rPr>
        <w:t xml:space="preserve"> ou instrumento equivalente, dentro do prazo estabelecido pela Administração, ensejará a aplicação de multa de 15% do valor do ajuste, ou multa correspondente à diferença de valor resultante de nova licitação realizada, prevalecendo a de maior valor</w:t>
      </w:r>
      <w:r w:rsidR="006230B4" w:rsidRPr="0025220E">
        <w:rPr>
          <w:rFonts w:ascii="Arial" w:hAnsi="Arial" w:cs="Arial"/>
          <w:sz w:val="24"/>
          <w:szCs w:val="24"/>
        </w:rPr>
        <w:t xml:space="preserve">. </w:t>
      </w:r>
      <w:r w:rsidR="00413DC8" w:rsidRPr="0025220E">
        <w:rPr>
          <w:rFonts w:ascii="Arial" w:hAnsi="Arial" w:cs="Arial"/>
          <w:sz w:val="24"/>
          <w:szCs w:val="24"/>
        </w:rPr>
        <w:t>A penalidade de multa será aplicada por ocorrência nas seguintes situações:</w:t>
      </w:r>
    </w:p>
    <w:p w14:paraId="7BD77989" w14:textId="77777777" w:rsidR="00413DC8" w:rsidRPr="0025220E" w:rsidRDefault="00C71441" w:rsidP="00145B67">
      <w:pPr>
        <w:pStyle w:val="PargrafodaLista3"/>
        <w:numPr>
          <w:ilvl w:val="3"/>
          <w:numId w:val="9"/>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Pela</w:t>
      </w:r>
      <w:r w:rsidR="00413DC8" w:rsidRPr="0025220E">
        <w:rPr>
          <w:rFonts w:ascii="Arial" w:hAnsi="Arial" w:cs="Arial"/>
          <w:sz w:val="24"/>
          <w:szCs w:val="24"/>
        </w:rPr>
        <w:t xml:space="preserve"> inexecução total do ajuste, multa de 15% (quinze por cento) do valor global do </w:t>
      </w:r>
      <w:r w:rsidR="006230B4" w:rsidRPr="0025220E">
        <w:rPr>
          <w:rFonts w:ascii="Arial" w:hAnsi="Arial" w:cs="Arial"/>
          <w:sz w:val="24"/>
          <w:szCs w:val="24"/>
        </w:rPr>
        <w:t>Contrato</w:t>
      </w:r>
      <w:r w:rsidR="00413DC8" w:rsidRPr="0025220E">
        <w:rPr>
          <w:rFonts w:ascii="Arial" w:hAnsi="Arial" w:cs="Arial"/>
          <w:sz w:val="24"/>
          <w:szCs w:val="24"/>
        </w:rPr>
        <w:t>;</w:t>
      </w:r>
    </w:p>
    <w:p w14:paraId="145E84FE" w14:textId="77777777" w:rsidR="00413DC8" w:rsidRPr="0025220E" w:rsidRDefault="00C71441" w:rsidP="00145B67">
      <w:pPr>
        <w:pStyle w:val="PargrafodaLista3"/>
        <w:numPr>
          <w:ilvl w:val="3"/>
          <w:numId w:val="9"/>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Pela</w:t>
      </w:r>
      <w:r w:rsidR="00413DC8" w:rsidRPr="0025220E">
        <w:rPr>
          <w:rFonts w:ascii="Arial" w:hAnsi="Arial" w:cs="Arial"/>
          <w:sz w:val="24"/>
          <w:szCs w:val="24"/>
        </w:rPr>
        <w:t xml:space="preserve"> inexecução parcial do ajuste, multa de 10% (dez por cento) do valor global do </w:t>
      </w:r>
      <w:r w:rsidR="006230B4" w:rsidRPr="0025220E">
        <w:rPr>
          <w:rFonts w:ascii="Arial" w:hAnsi="Arial" w:cs="Arial"/>
          <w:sz w:val="24"/>
          <w:szCs w:val="24"/>
        </w:rPr>
        <w:t>Contrato</w:t>
      </w:r>
      <w:r w:rsidR="00413DC8" w:rsidRPr="0025220E">
        <w:rPr>
          <w:rFonts w:ascii="Arial" w:hAnsi="Arial" w:cs="Arial"/>
          <w:sz w:val="24"/>
          <w:szCs w:val="24"/>
        </w:rPr>
        <w:t>;</w:t>
      </w:r>
    </w:p>
    <w:p w14:paraId="0920C072" w14:textId="77777777" w:rsidR="00413DC8" w:rsidRPr="0025220E" w:rsidRDefault="00C71441" w:rsidP="00145B67">
      <w:pPr>
        <w:pStyle w:val="PargrafodaLista3"/>
        <w:numPr>
          <w:ilvl w:val="3"/>
          <w:numId w:val="9"/>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Pelo</w:t>
      </w:r>
      <w:r w:rsidR="00413DC8" w:rsidRPr="0025220E">
        <w:rPr>
          <w:rFonts w:ascii="Arial" w:hAnsi="Arial" w:cs="Arial"/>
          <w:sz w:val="24"/>
          <w:szCs w:val="24"/>
        </w:rPr>
        <w:t xml:space="preserve"> não cumprimento do prazo máximo de conclusão dos serviços ou entrega de material fixado no </w:t>
      </w:r>
      <w:r w:rsidR="006230B4" w:rsidRPr="0025220E">
        <w:rPr>
          <w:rFonts w:ascii="Arial" w:hAnsi="Arial" w:cs="Arial"/>
          <w:sz w:val="24"/>
          <w:szCs w:val="24"/>
        </w:rPr>
        <w:t>Contrato</w:t>
      </w:r>
      <w:r w:rsidR="00413DC8" w:rsidRPr="0025220E">
        <w:rPr>
          <w:rFonts w:ascii="Arial" w:hAnsi="Arial" w:cs="Arial"/>
          <w:sz w:val="24"/>
          <w:szCs w:val="24"/>
        </w:rPr>
        <w:t xml:space="preserve"> ou nas Ordens de Serviço, serão aplicadas as multas de mora a seguir discriminadas, que incidirão sobre o valor global do ajuste:</w:t>
      </w:r>
    </w:p>
    <w:p w14:paraId="4883836B" w14:textId="77777777" w:rsidR="00413DC8" w:rsidRPr="0025220E" w:rsidRDefault="00C71441" w:rsidP="00145B67">
      <w:pPr>
        <w:pStyle w:val="PargrafodaLista3"/>
        <w:numPr>
          <w:ilvl w:val="3"/>
          <w:numId w:val="10"/>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Atraso</w:t>
      </w:r>
      <w:r w:rsidR="00413DC8" w:rsidRPr="0025220E">
        <w:rPr>
          <w:rFonts w:ascii="Arial" w:hAnsi="Arial" w:cs="Arial"/>
          <w:sz w:val="24"/>
          <w:szCs w:val="24"/>
        </w:rPr>
        <w:t xml:space="preserve"> de até 5 dias, multa de 0,1% por dia de atraso;</w:t>
      </w:r>
    </w:p>
    <w:p w14:paraId="78558DF0" w14:textId="77777777" w:rsidR="00413DC8" w:rsidRPr="0025220E" w:rsidRDefault="00C71441" w:rsidP="00145B67">
      <w:pPr>
        <w:pStyle w:val="PargrafodaLista3"/>
        <w:numPr>
          <w:ilvl w:val="3"/>
          <w:numId w:val="10"/>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Atraso</w:t>
      </w:r>
      <w:r w:rsidR="00413DC8" w:rsidRPr="0025220E">
        <w:rPr>
          <w:rFonts w:ascii="Arial" w:hAnsi="Arial" w:cs="Arial"/>
          <w:sz w:val="24"/>
          <w:szCs w:val="24"/>
        </w:rPr>
        <w:t xml:space="preserve"> de 6 a 15 dias, multa de 0,2% por dia de atraso;</w:t>
      </w:r>
    </w:p>
    <w:p w14:paraId="053329E0" w14:textId="77777777" w:rsidR="00413DC8" w:rsidRPr="0025220E" w:rsidRDefault="00C71441" w:rsidP="00145B67">
      <w:pPr>
        <w:pStyle w:val="PargrafodaLista3"/>
        <w:numPr>
          <w:ilvl w:val="3"/>
          <w:numId w:val="10"/>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Atraso</w:t>
      </w:r>
      <w:r w:rsidR="00413DC8" w:rsidRPr="0025220E">
        <w:rPr>
          <w:rFonts w:ascii="Arial" w:hAnsi="Arial" w:cs="Arial"/>
          <w:sz w:val="24"/>
          <w:szCs w:val="24"/>
        </w:rPr>
        <w:t xml:space="preserve"> de 15 a 30 dias, multa de 0,4% por dia de atraso;</w:t>
      </w:r>
    </w:p>
    <w:p w14:paraId="16DA2941" w14:textId="77777777" w:rsidR="00413DC8" w:rsidRPr="0025220E" w:rsidRDefault="00C71441" w:rsidP="00145B67">
      <w:pPr>
        <w:pStyle w:val="PargrafodaLista3"/>
        <w:numPr>
          <w:ilvl w:val="3"/>
          <w:numId w:val="10"/>
        </w:numPr>
        <w:tabs>
          <w:tab w:val="left" w:pos="1701"/>
        </w:tabs>
        <w:spacing w:after="0" w:line="240" w:lineRule="auto"/>
        <w:ind w:left="1701" w:hanging="567"/>
        <w:contextualSpacing w:val="0"/>
        <w:jc w:val="both"/>
        <w:rPr>
          <w:rFonts w:ascii="Arial" w:hAnsi="Arial" w:cs="Arial"/>
          <w:sz w:val="24"/>
          <w:szCs w:val="24"/>
        </w:rPr>
      </w:pPr>
      <w:r w:rsidRPr="0025220E">
        <w:rPr>
          <w:rFonts w:ascii="Arial" w:hAnsi="Arial" w:cs="Arial"/>
          <w:sz w:val="24"/>
          <w:szCs w:val="24"/>
        </w:rPr>
        <w:t>Atraso</w:t>
      </w:r>
      <w:r w:rsidR="00413DC8" w:rsidRPr="0025220E">
        <w:rPr>
          <w:rFonts w:ascii="Arial" w:hAnsi="Arial" w:cs="Arial"/>
          <w:sz w:val="24"/>
          <w:szCs w:val="24"/>
        </w:rPr>
        <w:t xml:space="preserve"> de até 30 dias, multa de 0,9% por dia de atraso.</w:t>
      </w:r>
    </w:p>
    <w:p w14:paraId="4A6D62E7" w14:textId="77777777"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lastRenderedPageBreak/>
        <w:t xml:space="preserve">O não cumprimento do prazo máximo de entrega de material fixado no </w:t>
      </w:r>
      <w:r w:rsidR="006230B4" w:rsidRPr="0025220E">
        <w:rPr>
          <w:rFonts w:ascii="Arial" w:hAnsi="Arial" w:cs="Arial"/>
          <w:sz w:val="24"/>
          <w:szCs w:val="24"/>
        </w:rPr>
        <w:t>Contrato</w:t>
      </w:r>
      <w:r w:rsidRPr="0025220E">
        <w:rPr>
          <w:rFonts w:ascii="Arial" w:hAnsi="Arial" w:cs="Arial"/>
          <w:sz w:val="24"/>
          <w:szCs w:val="24"/>
        </w:rPr>
        <w:t xml:space="preserve"> ou nas Ordens de Serviço, considerando que o material não aceito pela Administração deverá ser substituído pela </w:t>
      </w:r>
      <w:r w:rsidR="006230B4" w:rsidRPr="0025220E">
        <w:rPr>
          <w:rFonts w:ascii="Arial" w:hAnsi="Arial" w:cs="Arial"/>
          <w:sz w:val="24"/>
          <w:szCs w:val="24"/>
        </w:rPr>
        <w:t>Empresa Contratada</w:t>
      </w:r>
      <w:r w:rsidRPr="0025220E">
        <w:rPr>
          <w:rFonts w:ascii="Arial" w:hAnsi="Arial" w:cs="Arial"/>
          <w:sz w:val="24"/>
          <w:szCs w:val="24"/>
        </w:rPr>
        <w:t>, no prazo máximo de 15 dias corridos a contar da data da comunicação expressa da Administração. O seu descumprimento implicará na aplicação de multas estabelecidas na alínea “c” considerando-se a mora a partir do primeiro dia útil seguinte ao término do prazo previsto para entrega do material.</w:t>
      </w:r>
    </w:p>
    <w:p w14:paraId="61780BE9" w14:textId="77777777" w:rsidR="00413DC8" w:rsidRPr="0025220E" w:rsidRDefault="00413DC8" w:rsidP="00145B67">
      <w:pPr>
        <w:spacing w:before="120" w:after="120"/>
        <w:jc w:val="both"/>
        <w:rPr>
          <w:rFonts w:ascii="Arial" w:hAnsi="Arial" w:cs="Arial"/>
          <w:sz w:val="24"/>
          <w:szCs w:val="24"/>
        </w:rPr>
      </w:pPr>
      <w:r w:rsidRPr="0025220E">
        <w:rPr>
          <w:rFonts w:ascii="Arial" w:hAnsi="Arial" w:cs="Arial"/>
          <w:sz w:val="24"/>
          <w:szCs w:val="24"/>
        </w:rPr>
        <w:t>As infrações serão consideradas reinc</w:t>
      </w:r>
      <w:r w:rsidR="00950CD9" w:rsidRPr="0025220E">
        <w:rPr>
          <w:rFonts w:ascii="Arial" w:hAnsi="Arial" w:cs="Arial"/>
          <w:sz w:val="24"/>
          <w:szCs w:val="24"/>
        </w:rPr>
        <w:t>identes se, no prazo de 15</w:t>
      </w:r>
      <w:r w:rsidRPr="0025220E">
        <w:rPr>
          <w:rFonts w:ascii="Arial" w:hAnsi="Arial" w:cs="Arial"/>
          <w:sz w:val="24"/>
          <w:szCs w:val="24"/>
        </w:rPr>
        <w:t xml:space="preserve"> (</w:t>
      </w:r>
      <w:r w:rsidR="00950CD9" w:rsidRPr="0025220E">
        <w:rPr>
          <w:rFonts w:ascii="Arial" w:hAnsi="Arial" w:cs="Arial"/>
          <w:sz w:val="24"/>
          <w:szCs w:val="24"/>
        </w:rPr>
        <w:t>quinze</w:t>
      </w:r>
      <w:r w:rsidRPr="0025220E">
        <w:rPr>
          <w:rFonts w:ascii="Arial" w:hAnsi="Arial" w:cs="Arial"/>
          <w:sz w:val="24"/>
          <w:szCs w:val="24"/>
        </w:rPr>
        <w:t xml:space="preserve">) dias corridos, a contar da notificação da última penalidade, a </w:t>
      </w:r>
      <w:r w:rsidR="006230B4" w:rsidRPr="0025220E">
        <w:rPr>
          <w:rFonts w:ascii="Arial" w:hAnsi="Arial" w:cs="Arial"/>
          <w:sz w:val="24"/>
          <w:szCs w:val="24"/>
        </w:rPr>
        <w:t>Empresa Contratada</w:t>
      </w:r>
      <w:r w:rsidRPr="0025220E">
        <w:rPr>
          <w:rFonts w:ascii="Arial" w:hAnsi="Arial" w:cs="Arial"/>
          <w:sz w:val="24"/>
          <w:szCs w:val="24"/>
        </w:rPr>
        <w:t xml:space="preserve"> cometer a mesma infração, cabendo aplicação EM DOBRO das multas correspondentes.</w:t>
      </w:r>
    </w:p>
    <w:p w14:paraId="556DDB3C" w14:textId="77777777"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A autuação deverá ocorrer dentro do prazo máximo de 05 (cinco) dias úteis após a verificação da ocorrência.</w:t>
      </w:r>
    </w:p>
    <w:p w14:paraId="728074B8" w14:textId="33BCFB9F"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A aplicação das multas será de competência da </w:t>
      </w:r>
      <w:r w:rsidR="00C2375E" w:rsidRPr="0025220E">
        <w:rPr>
          <w:rFonts w:ascii="Arial" w:hAnsi="Arial" w:cs="Arial"/>
          <w:bCs/>
          <w:sz w:val="24"/>
          <w:szCs w:val="24"/>
        </w:rPr>
        <w:t>Secretaria Municipal de Infraestrutura, Transportes e Serviços Públicos</w:t>
      </w:r>
      <w:r w:rsidRPr="0025220E">
        <w:rPr>
          <w:rFonts w:ascii="Arial" w:hAnsi="Arial" w:cs="Arial"/>
          <w:sz w:val="24"/>
          <w:szCs w:val="24"/>
        </w:rPr>
        <w:t>, observados os princípios do contraditório e da ampla defesa.</w:t>
      </w:r>
    </w:p>
    <w:p w14:paraId="450AB493" w14:textId="77777777"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Notificada da multa, a </w:t>
      </w:r>
      <w:r w:rsidR="006230B4" w:rsidRPr="0025220E">
        <w:rPr>
          <w:rFonts w:ascii="Arial" w:hAnsi="Arial" w:cs="Arial"/>
          <w:sz w:val="24"/>
          <w:szCs w:val="24"/>
        </w:rPr>
        <w:t>Empresa Contratada</w:t>
      </w:r>
      <w:r w:rsidRPr="0025220E">
        <w:rPr>
          <w:rFonts w:ascii="Arial" w:hAnsi="Arial" w:cs="Arial"/>
          <w:sz w:val="24"/>
          <w:szCs w:val="24"/>
        </w:rPr>
        <w:t xml:space="preserve"> terá um prazo máximo de 05 (cinco) dias úteis, para exercício do direito ao contraditório e à ampla defesa, devendo apresentar defesa escrita, perante a </w:t>
      </w:r>
      <w:r w:rsidR="006230B4" w:rsidRPr="0025220E">
        <w:rPr>
          <w:rFonts w:ascii="Arial" w:hAnsi="Arial" w:cs="Arial"/>
          <w:sz w:val="24"/>
          <w:szCs w:val="24"/>
        </w:rPr>
        <w:t>Contratante</w:t>
      </w:r>
      <w:r w:rsidRPr="0025220E">
        <w:rPr>
          <w:rFonts w:ascii="Arial" w:hAnsi="Arial" w:cs="Arial"/>
          <w:sz w:val="24"/>
          <w:szCs w:val="24"/>
        </w:rPr>
        <w:t>.</w:t>
      </w:r>
    </w:p>
    <w:p w14:paraId="46BE3D73" w14:textId="54EA1F61"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Após análise da defesa apresentada, e não sendo aceitos seus argumentos pela </w:t>
      </w:r>
      <w:r w:rsidR="006230B4" w:rsidRPr="0025220E">
        <w:rPr>
          <w:rFonts w:ascii="Arial" w:hAnsi="Arial" w:cs="Arial"/>
          <w:sz w:val="24"/>
          <w:szCs w:val="24"/>
        </w:rPr>
        <w:t>Contratante</w:t>
      </w:r>
      <w:r w:rsidRPr="0025220E">
        <w:rPr>
          <w:rFonts w:ascii="Arial" w:hAnsi="Arial" w:cs="Arial"/>
          <w:sz w:val="24"/>
          <w:szCs w:val="24"/>
        </w:rPr>
        <w:t xml:space="preserve">, cabe à </w:t>
      </w:r>
      <w:r w:rsidR="006230B4" w:rsidRPr="0025220E">
        <w:rPr>
          <w:rFonts w:ascii="Arial" w:hAnsi="Arial" w:cs="Arial"/>
          <w:sz w:val="24"/>
          <w:szCs w:val="24"/>
        </w:rPr>
        <w:t>Empresa Contratada</w:t>
      </w:r>
      <w:r w:rsidRPr="0025220E">
        <w:rPr>
          <w:rFonts w:ascii="Arial" w:hAnsi="Arial" w:cs="Arial"/>
          <w:sz w:val="24"/>
          <w:szCs w:val="24"/>
        </w:rPr>
        <w:t>, no prazo de 05 (cinco) dias úteis a partir da ciência</w:t>
      </w:r>
      <w:r w:rsidR="006F2035" w:rsidRPr="0025220E">
        <w:rPr>
          <w:rFonts w:ascii="Arial" w:hAnsi="Arial" w:cs="Arial"/>
          <w:sz w:val="24"/>
          <w:szCs w:val="24"/>
        </w:rPr>
        <w:t xml:space="preserve"> do ato, interpor recurso para a</w:t>
      </w:r>
      <w:r w:rsidRPr="0025220E">
        <w:rPr>
          <w:rFonts w:ascii="Arial" w:hAnsi="Arial" w:cs="Arial"/>
          <w:sz w:val="24"/>
          <w:szCs w:val="24"/>
        </w:rPr>
        <w:t xml:space="preserve"> </w:t>
      </w:r>
      <w:r w:rsidR="00C2375E" w:rsidRPr="0025220E">
        <w:rPr>
          <w:rFonts w:ascii="Arial" w:hAnsi="Arial" w:cs="Arial"/>
          <w:sz w:val="24"/>
          <w:szCs w:val="24"/>
        </w:rPr>
        <w:t>Secretária Municipal de Infraestrutura, Transportes e Serviços Públicos</w:t>
      </w:r>
      <w:r w:rsidRPr="0025220E">
        <w:rPr>
          <w:rFonts w:ascii="Arial" w:hAnsi="Arial" w:cs="Arial"/>
          <w:sz w:val="24"/>
          <w:szCs w:val="24"/>
        </w:rPr>
        <w:t>, que decidirá em última instância.</w:t>
      </w:r>
    </w:p>
    <w:p w14:paraId="0B483AA6" w14:textId="77777777" w:rsidR="00413DC8" w:rsidRPr="0025220E" w:rsidRDefault="00E22A0B"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O não pagamento da multa no prazo previsto neste artigo ensejará, em sendo a garantia contratual insuficiente para fazer face ao seu valor, na retenção dos créditos existentes em favor da Contratada no valor correspondente a(s) referida(s) multa(s) ou na sua inscrição na </w:t>
      </w:r>
      <w:r w:rsidR="00DB2EE7" w:rsidRPr="0025220E">
        <w:rPr>
          <w:rFonts w:ascii="Arial" w:hAnsi="Arial" w:cs="Arial"/>
          <w:sz w:val="24"/>
          <w:szCs w:val="24"/>
        </w:rPr>
        <w:t>dívida</w:t>
      </w:r>
      <w:r w:rsidRPr="0025220E">
        <w:rPr>
          <w:rFonts w:ascii="Arial" w:hAnsi="Arial" w:cs="Arial"/>
          <w:sz w:val="24"/>
          <w:szCs w:val="24"/>
        </w:rPr>
        <w:t xml:space="preserve"> ativa, para posterior cobrança </w:t>
      </w:r>
      <w:proofErr w:type="gramStart"/>
      <w:r w:rsidRPr="0025220E">
        <w:rPr>
          <w:rFonts w:ascii="Arial" w:hAnsi="Arial" w:cs="Arial"/>
          <w:sz w:val="24"/>
          <w:szCs w:val="24"/>
        </w:rPr>
        <w:t>judicial</w:t>
      </w:r>
      <w:proofErr w:type="gramEnd"/>
    </w:p>
    <w:p w14:paraId="6CFEABEC" w14:textId="77777777"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O descumprimento do prazo para a assinatura do </w:t>
      </w:r>
      <w:r w:rsidR="006230B4" w:rsidRPr="0025220E">
        <w:rPr>
          <w:rFonts w:ascii="Arial" w:hAnsi="Arial" w:cs="Arial"/>
          <w:sz w:val="24"/>
          <w:szCs w:val="24"/>
        </w:rPr>
        <w:t>Contrato</w:t>
      </w:r>
      <w:r w:rsidRPr="0025220E">
        <w:rPr>
          <w:rFonts w:ascii="Arial" w:hAnsi="Arial" w:cs="Arial"/>
          <w:sz w:val="24"/>
          <w:szCs w:val="24"/>
        </w:rPr>
        <w:t xml:space="preserve"> ou retirada da nota de empenho, ou ainda a recusa em aceitá-los, implicará na cobrança de multa de até 20% (vinte por cento) do valor proposto e no impedimento para contratar com a Administração por período de até 02 (dois) anos.</w:t>
      </w:r>
    </w:p>
    <w:p w14:paraId="011670BA" w14:textId="77777777"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Serão considerados injustificados os atrasos não comunicados tempestivamente ou sem fundamento relevante, na forma da legislação em vigor.</w:t>
      </w:r>
    </w:p>
    <w:p w14:paraId="54EF49F0" w14:textId="7D14B2A5"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Sempre que não houver prejuízo para a </w:t>
      </w:r>
      <w:r w:rsidR="006230B4" w:rsidRPr="0025220E">
        <w:rPr>
          <w:rFonts w:ascii="Arial" w:hAnsi="Arial" w:cs="Arial"/>
          <w:sz w:val="24"/>
          <w:szCs w:val="24"/>
        </w:rPr>
        <w:t>Contratante</w:t>
      </w:r>
      <w:r w:rsidRPr="0025220E">
        <w:rPr>
          <w:rFonts w:ascii="Arial" w:hAnsi="Arial" w:cs="Arial"/>
          <w:sz w:val="24"/>
          <w:szCs w:val="24"/>
        </w:rPr>
        <w:t xml:space="preserve">, as penalidades impostas poderão ser transformadas em outras de menor sanção, a critério exclusivo </w:t>
      </w:r>
      <w:r w:rsidR="00E41815" w:rsidRPr="0025220E">
        <w:rPr>
          <w:rFonts w:ascii="Arial" w:hAnsi="Arial" w:cs="Arial"/>
          <w:sz w:val="24"/>
          <w:szCs w:val="24"/>
        </w:rPr>
        <w:t>dela</w:t>
      </w:r>
      <w:r w:rsidRPr="0025220E">
        <w:rPr>
          <w:rFonts w:ascii="Arial" w:hAnsi="Arial" w:cs="Arial"/>
          <w:sz w:val="24"/>
          <w:szCs w:val="24"/>
        </w:rPr>
        <w:t>.</w:t>
      </w:r>
    </w:p>
    <w:p w14:paraId="7AF46922" w14:textId="77777777"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O descumprimento das obrigações e demais condições do Edital sujeitará a Licitante, conforme a gravidade, às sanções previstas neste item e demais cominações legais cabíveis.</w:t>
      </w:r>
    </w:p>
    <w:p w14:paraId="0D7226B4" w14:textId="77777777"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As penalidades poderão ser aplicadas cumulativamente com as demais sanções previstas.</w:t>
      </w:r>
    </w:p>
    <w:p w14:paraId="6F4389D9" w14:textId="77777777" w:rsidR="00413DC8" w:rsidRPr="0025220E" w:rsidRDefault="00413DC8" w:rsidP="00145B67">
      <w:pPr>
        <w:spacing w:before="120" w:after="120" w:line="240" w:lineRule="auto"/>
        <w:jc w:val="both"/>
        <w:rPr>
          <w:rFonts w:ascii="Arial" w:hAnsi="Arial" w:cs="Arial"/>
          <w:sz w:val="24"/>
          <w:szCs w:val="24"/>
        </w:rPr>
      </w:pPr>
      <w:r w:rsidRPr="0025220E">
        <w:rPr>
          <w:rFonts w:ascii="Arial" w:hAnsi="Arial" w:cs="Arial"/>
          <w:sz w:val="24"/>
          <w:szCs w:val="24"/>
        </w:rPr>
        <w:t>As infrações cometidas, aos domingos e feriados, serão aplicadas com os mesmos valores de dias úteis.</w:t>
      </w:r>
    </w:p>
    <w:p w14:paraId="0D0C4E75" w14:textId="01EB4890" w:rsidR="00413DC8" w:rsidRPr="0025220E" w:rsidRDefault="00413DC8" w:rsidP="00145B67">
      <w:pPr>
        <w:spacing w:before="240" w:after="240" w:line="240" w:lineRule="auto"/>
        <w:jc w:val="both"/>
        <w:rPr>
          <w:rFonts w:ascii="Arial" w:hAnsi="Arial" w:cs="Arial"/>
          <w:sz w:val="24"/>
          <w:szCs w:val="24"/>
        </w:rPr>
      </w:pPr>
      <w:r w:rsidRPr="0025220E">
        <w:rPr>
          <w:rFonts w:ascii="Arial" w:hAnsi="Arial" w:cs="Arial"/>
          <w:sz w:val="24"/>
          <w:szCs w:val="24"/>
        </w:rPr>
        <w:lastRenderedPageBreak/>
        <w:t xml:space="preserve">Independente da aplicação do disposto nos subitens anteriores, a </w:t>
      </w:r>
      <w:r w:rsidR="006230B4" w:rsidRPr="0025220E">
        <w:rPr>
          <w:rFonts w:ascii="Arial" w:hAnsi="Arial" w:cs="Arial"/>
          <w:sz w:val="24"/>
          <w:szCs w:val="24"/>
        </w:rPr>
        <w:t>Empresa Contratada</w:t>
      </w:r>
      <w:r w:rsidRPr="0025220E">
        <w:rPr>
          <w:rFonts w:ascii="Arial" w:hAnsi="Arial" w:cs="Arial"/>
          <w:sz w:val="24"/>
          <w:szCs w:val="24"/>
        </w:rPr>
        <w:t xml:space="preserve"> estará sujeita, ainda, à multa no valor de até 20% do valor global do </w:t>
      </w:r>
      <w:r w:rsidR="006230B4" w:rsidRPr="0025220E">
        <w:rPr>
          <w:rFonts w:ascii="Arial" w:hAnsi="Arial" w:cs="Arial"/>
          <w:sz w:val="24"/>
          <w:szCs w:val="24"/>
        </w:rPr>
        <w:t>Contrato</w:t>
      </w:r>
      <w:r w:rsidRPr="0025220E">
        <w:rPr>
          <w:rFonts w:ascii="Arial" w:hAnsi="Arial" w:cs="Arial"/>
          <w:sz w:val="24"/>
          <w:szCs w:val="24"/>
        </w:rPr>
        <w:t xml:space="preserve"> nos casos de rescisão por culpa da </w:t>
      </w:r>
      <w:r w:rsidR="006230B4" w:rsidRPr="0025220E">
        <w:rPr>
          <w:rFonts w:ascii="Arial" w:hAnsi="Arial" w:cs="Arial"/>
          <w:sz w:val="24"/>
          <w:szCs w:val="24"/>
        </w:rPr>
        <w:t>Empresa Contratada</w:t>
      </w:r>
      <w:r w:rsidRPr="0025220E">
        <w:rPr>
          <w:rFonts w:ascii="Arial" w:hAnsi="Arial" w:cs="Arial"/>
          <w:sz w:val="24"/>
          <w:szCs w:val="24"/>
        </w:rPr>
        <w:t xml:space="preserve"> motivada por qualquer das hipóteses previstas no art. 78, incisos I a VIII da Lei 8.666/93 </w:t>
      </w:r>
      <w:r w:rsidR="00E41815" w:rsidRPr="0025220E">
        <w:rPr>
          <w:rFonts w:ascii="Arial" w:hAnsi="Arial" w:cs="Arial"/>
          <w:sz w:val="24"/>
          <w:szCs w:val="24"/>
        </w:rPr>
        <w:t>e</w:t>
      </w:r>
      <w:r w:rsidRPr="0025220E">
        <w:rPr>
          <w:rFonts w:ascii="Arial" w:hAnsi="Arial" w:cs="Arial"/>
          <w:sz w:val="24"/>
          <w:szCs w:val="24"/>
        </w:rPr>
        <w:t xml:space="preserve"> estará sujeita às demais penalidades previstas neste </w:t>
      </w:r>
      <w:r w:rsidR="008C0FCD" w:rsidRPr="0025220E">
        <w:rPr>
          <w:rFonts w:ascii="Arial" w:hAnsi="Arial" w:cs="Arial"/>
          <w:sz w:val="24"/>
          <w:szCs w:val="24"/>
        </w:rPr>
        <w:t>Projeto Executivo</w:t>
      </w:r>
      <w:r w:rsidRPr="0025220E">
        <w:rPr>
          <w:rFonts w:ascii="Arial" w:hAnsi="Arial" w:cs="Arial"/>
          <w:sz w:val="24"/>
          <w:szCs w:val="24"/>
        </w:rPr>
        <w:t>, bem como na legislação pertinente.</w:t>
      </w:r>
    </w:p>
    <w:p w14:paraId="2C2AA576" w14:textId="77777777" w:rsidR="009E6850" w:rsidRPr="0025220E" w:rsidRDefault="009E6850" w:rsidP="00145B67">
      <w:pPr>
        <w:pStyle w:val="Ttulo1"/>
        <w:spacing w:before="240" w:after="240"/>
        <w:rPr>
          <w:rFonts w:cs="Arial"/>
          <w:b w:val="0"/>
          <w:bCs/>
          <w:sz w:val="24"/>
          <w:szCs w:val="24"/>
        </w:rPr>
      </w:pPr>
      <w:bookmarkStart w:id="65" w:name="_Toc450061502"/>
      <w:bookmarkStart w:id="66" w:name="_Toc154655947"/>
      <w:r w:rsidRPr="0025220E">
        <w:rPr>
          <w:rFonts w:cs="Arial"/>
          <w:bCs/>
          <w:sz w:val="24"/>
          <w:szCs w:val="24"/>
        </w:rPr>
        <w:t>OBRIGAÇÕES DA CONTRATANTE</w:t>
      </w:r>
      <w:bookmarkEnd w:id="65"/>
      <w:bookmarkEnd w:id="66"/>
    </w:p>
    <w:p w14:paraId="7B1A7A3A" w14:textId="4EF23E5D" w:rsidR="009E6850" w:rsidRPr="0025220E" w:rsidRDefault="009E6850"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A fiscalização do cumprimento do </w:t>
      </w:r>
      <w:r w:rsidR="006230B4" w:rsidRPr="0025220E">
        <w:rPr>
          <w:rFonts w:ascii="Arial" w:hAnsi="Arial" w:cs="Arial"/>
          <w:sz w:val="24"/>
          <w:szCs w:val="24"/>
        </w:rPr>
        <w:t>Contrato</w:t>
      </w:r>
      <w:r w:rsidRPr="0025220E">
        <w:rPr>
          <w:rFonts w:ascii="Arial" w:hAnsi="Arial" w:cs="Arial"/>
          <w:sz w:val="24"/>
          <w:szCs w:val="24"/>
        </w:rPr>
        <w:t xml:space="preserve"> caberá a </w:t>
      </w:r>
      <w:r w:rsidR="00C2375E" w:rsidRPr="0025220E">
        <w:rPr>
          <w:rFonts w:ascii="Arial" w:hAnsi="Arial" w:cs="Arial"/>
          <w:bCs/>
          <w:sz w:val="24"/>
          <w:szCs w:val="24"/>
        </w:rPr>
        <w:t>Secretaria Municipal de Infraestrutura, Transportes e Serviços Públicos</w:t>
      </w:r>
      <w:r w:rsidRPr="0025220E">
        <w:rPr>
          <w:rFonts w:ascii="Arial" w:hAnsi="Arial" w:cs="Arial"/>
          <w:sz w:val="24"/>
          <w:szCs w:val="24"/>
        </w:rPr>
        <w:t>.</w:t>
      </w:r>
    </w:p>
    <w:p w14:paraId="41D00585" w14:textId="03D8796F" w:rsidR="009E6850" w:rsidRPr="0025220E" w:rsidRDefault="009E6850"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A </w:t>
      </w:r>
      <w:r w:rsidR="002E00D4" w:rsidRPr="0025220E">
        <w:rPr>
          <w:rFonts w:ascii="Arial" w:hAnsi="Arial" w:cs="Arial"/>
          <w:sz w:val="24"/>
          <w:szCs w:val="24"/>
        </w:rPr>
        <w:t>f</w:t>
      </w:r>
      <w:r w:rsidRPr="0025220E">
        <w:rPr>
          <w:rFonts w:ascii="Arial" w:hAnsi="Arial" w:cs="Arial"/>
          <w:sz w:val="24"/>
          <w:szCs w:val="24"/>
        </w:rPr>
        <w:t xml:space="preserve">iscalização direcionará à </w:t>
      </w:r>
      <w:r w:rsidR="006230B4" w:rsidRPr="0025220E">
        <w:rPr>
          <w:rFonts w:ascii="Arial" w:hAnsi="Arial" w:cs="Arial"/>
          <w:sz w:val="24"/>
          <w:szCs w:val="24"/>
        </w:rPr>
        <w:t>Empresa Contratada</w:t>
      </w:r>
      <w:r w:rsidRPr="0025220E">
        <w:rPr>
          <w:rFonts w:ascii="Arial" w:hAnsi="Arial" w:cs="Arial"/>
          <w:sz w:val="24"/>
          <w:szCs w:val="24"/>
        </w:rPr>
        <w:t xml:space="preserve"> todos os serviços de </w:t>
      </w:r>
      <w:r w:rsidR="003E6BB4" w:rsidRPr="0025220E">
        <w:rPr>
          <w:rFonts w:ascii="Arial" w:hAnsi="Arial" w:cs="Arial"/>
          <w:sz w:val="24"/>
          <w:szCs w:val="24"/>
        </w:rPr>
        <w:t>execução</w:t>
      </w:r>
      <w:r w:rsidRPr="0025220E">
        <w:rPr>
          <w:rFonts w:ascii="Arial" w:hAnsi="Arial" w:cs="Arial"/>
          <w:sz w:val="24"/>
          <w:szCs w:val="24"/>
        </w:rPr>
        <w:t xml:space="preserve">, </w:t>
      </w:r>
      <w:r w:rsidR="003E6BB4" w:rsidRPr="0025220E">
        <w:rPr>
          <w:rFonts w:ascii="Arial" w:hAnsi="Arial" w:cs="Arial"/>
          <w:sz w:val="24"/>
          <w:szCs w:val="24"/>
        </w:rPr>
        <w:t>as</w:t>
      </w:r>
      <w:r w:rsidRPr="0025220E">
        <w:rPr>
          <w:rFonts w:ascii="Arial" w:hAnsi="Arial" w:cs="Arial"/>
          <w:sz w:val="24"/>
          <w:szCs w:val="24"/>
        </w:rPr>
        <w:t xml:space="preserve"> melhorias do Sistema de Iluminação Pública que lhe sejam demandados e que estejam inseridos no </w:t>
      </w:r>
      <w:r w:rsidR="006230B4" w:rsidRPr="0025220E">
        <w:rPr>
          <w:rFonts w:ascii="Arial" w:hAnsi="Arial" w:cs="Arial"/>
          <w:sz w:val="24"/>
          <w:szCs w:val="24"/>
        </w:rPr>
        <w:t>Contrato</w:t>
      </w:r>
      <w:r w:rsidRPr="0025220E">
        <w:rPr>
          <w:rFonts w:ascii="Arial" w:hAnsi="Arial" w:cs="Arial"/>
          <w:sz w:val="24"/>
          <w:szCs w:val="24"/>
        </w:rPr>
        <w:t xml:space="preserve">, propiciando-lhe exclusividade na execução dos serviços contratados durante a vigência do </w:t>
      </w:r>
      <w:r w:rsidR="006230B4" w:rsidRPr="0025220E">
        <w:rPr>
          <w:rFonts w:ascii="Arial" w:hAnsi="Arial" w:cs="Arial"/>
          <w:sz w:val="24"/>
          <w:szCs w:val="24"/>
        </w:rPr>
        <w:t>Contrato</w:t>
      </w:r>
      <w:r w:rsidR="00D416A3" w:rsidRPr="0025220E">
        <w:rPr>
          <w:rFonts w:ascii="Arial" w:hAnsi="Arial" w:cs="Arial"/>
          <w:sz w:val="24"/>
          <w:szCs w:val="24"/>
        </w:rPr>
        <w:t>, em todo o Município d</w:t>
      </w:r>
      <w:r w:rsidR="00EC6992" w:rsidRPr="0025220E">
        <w:rPr>
          <w:rFonts w:ascii="Arial" w:hAnsi="Arial" w:cs="Arial"/>
          <w:sz w:val="24"/>
          <w:szCs w:val="24"/>
        </w:rPr>
        <w:t>e</w:t>
      </w:r>
      <w:r w:rsidR="00D416A3" w:rsidRPr="0025220E">
        <w:rPr>
          <w:rFonts w:ascii="Arial" w:hAnsi="Arial" w:cs="Arial"/>
          <w:sz w:val="24"/>
          <w:szCs w:val="24"/>
        </w:rPr>
        <w:t xml:space="preserve"> </w:t>
      </w:r>
      <w:r w:rsidR="00456247">
        <w:rPr>
          <w:rFonts w:ascii="Arial" w:hAnsi="Arial" w:cs="Arial"/>
          <w:sz w:val="24"/>
          <w:szCs w:val="24"/>
        </w:rPr>
        <w:t>Limoeiro</w:t>
      </w:r>
      <w:r w:rsidRPr="0025220E">
        <w:rPr>
          <w:rFonts w:ascii="Arial" w:hAnsi="Arial" w:cs="Arial"/>
          <w:sz w:val="24"/>
          <w:szCs w:val="24"/>
        </w:rPr>
        <w:t>.</w:t>
      </w:r>
    </w:p>
    <w:p w14:paraId="6470A24B" w14:textId="77777777" w:rsidR="009E6850" w:rsidRPr="0025220E" w:rsidRDefault="009E6850" w:rsidP="00145B67">
      <w:pPr>
        <w:spacing w:before="120" w:after="120" w:line="240" w:lineRule="auto"/>
        <w:jc w:val="both"/>
        <w:rPr>
          <w:rFonts w:ascii="Arial" w:hAnsi="Arial" w:cs="Arial"/>
          <w:sz w:val="24"/>
          <w:szCs w:val="24"/>
        </w:rPr>
      </w:pPr>
      <w:r w:rsidRPr="0025220E">
        <w:rPr>
          <w:rFonts w:ascii="Arial" w:hAnsi="Arial" w:cs="Arial"/>
          <w:sz w:val="24"/>
          <w:szCs w:val="24"/>
        </w:rPr>
        <w:t xml:space="preserve">São ainda obrigações da </w:t>
      </w:r>
      <w:r w:rsidR="006230B4" w:rsidRPr="0025220E">
        <w:rPr>
          <w:rFonts w:ascii="Arial" w:hAnsi="Arial" w:cs="Arial"/>
          <w:sz w:val="24"/>
          <w:szCs w:val="24"/>
        </w:rPr>
        <w:t>Contratante</w:t>
      </w:r>
      <w:r w:rsidRPr="0025220E">
        <w:rPr>
          <w:rFonts w:ascii="Arial" w:hAnsi="Arial" w:cs="Arial"/>
          <w:sz w:val="24"/>
          <w:szCs w:val="24"/>
        </w:rPr>
        <w:t>:</w:t>
      </w:r>
    </w:p>
    <w:p w14:paraId="500F156D" w14:textId="77777777" w:rsidR="009E6850" w:rsidRPr="0025220E" w:rsidRDefault="00C71441" w:rsidP="00145B67">
      <w:pPr>
        <w:pStyle w:val="PargrafodaLista"/>
        <w:numPr>
          <w:ilvl w:val="0"/>
          <w:numId w:val="3"/>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Colocar</w:t>
      </w:r>
      <w:r w:rsidR="009E6850" w:rsidRPr="0025220E">
        <w:rPr>
          <w:rFonts w:ascii="Arial" w:hAnsi="Arial" w:cs="Arial"/>
          <w:sz w:val="24"/>
          <w:szCs w:val="24"/>
        </w:rPr>
        <w:t xml:space="preserve"> à disposição da </w:t>
      </w:r>
      <w:r w:rsidR="006230B4" w:rsidRPr="0025220E">
        <w:rPr>
          <w:rFonts w:ascii="Arial" w:hAnsi="Arial" w:cs="Arial"/>
          <w:sz w:val="24"/>
          <w:szCs w:val="24"/>
        </w:rPr>
        <w:t>Empresa Contratada</w:t>
      </w:r>
      <w:r w:rsidR="009E6850" w:rsidRPr="0025220E">
        <w:rPr>
          <w:rFonts w:ascii="Arial" w:hAnsi="Arial" w:cs="Arial"/>
          <w:sz w:val="24"/>
          <w:szCs w:val="24"/>
        </w:rPr>
        <w:t xml:space="preserve"> cópia dos documentos técnicos descritivos existentes e integrantes do acervo do Serviço de Iluminação Pública do Município, tais como: Catálogos, manuais de operação, manuais de fornecedores, plantas, esquemas, fichários, necessários a execução do </w:t>
      </w:r>
      <w:r w:rsidR="006230B4" w:rsidRPr="0025220E">
        <w:rPr>
          <w:rFonts w:ascii="Arial" w:hAnsi="Arial" w:cs="Arial"/>
          <w:sz w:val="24"/>
          <w:szCs w:val="24"/>
        </w:rPr>
        <w:t>Contrato</w:t>
      </w:r>
      <w:r w:rsidR="009E6850" w:rsidRPr="0025220E">
        <w:rPr>
          <w:rFonts w:ascii="Arial" w:hAnsi="Arial" w:cs="Arial"/>
          <w:sz w:val="24"/>
          <w:szCs w:val="24"/>
        </w:rPr>
        <w:t>;</w:t>
      </w:r>
    </w:p>
    <w:p w14:paraId="6DB5CBF0" w14:textId="77777777" w:rsidR="009E6850" w:rsidRPr="0025220E" w:rsidRDefault="00C71441" w:rsidP="00145B67">
      <w:pPr>
        <w:pStyle w:val="PargrafodaLista"/>
        <w:numPr>
          <w:ilvl w:val="0"/>
          <w:numId w:val="3"/>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Efetuar</w:t>
      </w:r>
      <w:r w:rsidR="009E6850" w:rsidRPr="0025220E">
        <w:rPr>
          <w:rFonts w:ascii="Arial" w:hAnsi="Arial" w:cs="Arial"/>
          <w:sz w:val="24"/>
          <w:szCs w:val="24"/>
        </w:rPr>
        <w:t xml:space="preserve"> o pagamento na forma convencionada neste instrumento;</w:t>
      </w:r>
    </w:p>
    <w:p w14:paraId="725DB21E" w14:textId="77777777" w:rsidR="009E6850" w:rsidRPr="0025220E" w:rsidRDefault="00C71441" w:rsidP="00145B67">
      <w:pPr>
        <w:pStyle w:val="PargrafodaLista"/>
        <w:numPr>
          <w:ilvl w:val="0"/>
          <w:numId w:val="3"/>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Permitir</w:t>
      </w:r>
      <w:r w:rsidR="009E6850" w:rsidRPr="0025220E">
        <w:rPr>
          <w:rFonts w:ascii="Arial" w:hAnsi="Arial" w:cs="Arial"/>
          <w:sz w:val="24"/>
          <w:szCs w:val="24"/>
        </w:rPr>
        <w:t xml:space="preserve"> o livre acesso da </w:t>
      </w:r>
      <w:r w:rsidR="006230B4" w:rsidRPr="0025220E">
        <w:rPr>
          <w:rFonts w:ascii="Arial" w:hAnsi="Arial" w:cs="Arial"/>
          <w:sz w:val="24"/>
          <w:szCs w:val="24"/>
        </w:rPr>
        <w:t>Empresa Contratada</w:t>
      </w:r>
      <w:r w:rsidR="009E6850" w:rsidRPr="0025220E">
        <w:rPr>
          <w:rFonts w:ascii="Arial" w:hAnsi="Arial" w:cs="Arial"/>
          <w:sz w:val="24"/>
          <w:szCs w:val="24"/>
        </w:rPr>
        <w:t xml:space="preserve"> aos locais onde serão realizados os serviços;</w:t>
      </w:r>
    </w:p>
    <w:p w14:paraId="0F871386" w14:textId="77777777" w:rsidR="009E6850" w:rsidRPr="0025220E" w:rsidRDefault="00C71441" w:rsidP="00145B67">
      <w:pPr>
        <w:pStyle w:val="PargrafodaLista"/>
        <w:numPr>
          <w:ilvl w:val="0"/>
          <w:numId w:val="3"/>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Fiscalizar</w:t>
      </w:r>
      <w:r w:rsidR="009E6850" w:rsidRPr="0025220E">
        <w:rPr>
          <w:rFonts w:ascii="Arial" w:hAnsi="Arial" w:cs="Arial"/>
          <w:sz w:val="24"/>
          <w:szCs w:val="24"/>
        </w:rPr>
        <w:t xml:space="preserve"> a execução dos serviços, direta ou indiretamente, através de fiscal designado, a quem compete, também, anotar no Diário de Serviços, todas as ocorrências relacionadas com a execução do </w:t>
      </w:r>
      <w:r w:rsidR="006230B4" w:rsidRPr="0025220E">
        <w:rPr>
          <w:rFonts w:ascii="Arial" w:hAnsi="Arial" w:cs="Arial"/>
          <w:sz w:val="24"/>
          <w:szCs w:val="24"/>
        </w:rPr>
        <w:t>Contrato</w:t>
      </w:r>
      <w:r w:rsidR="009E6850" w:rsidRPr="0025220E">
        <w:rPr>
          <w:rFonts w:ascii="Arial" w:hAnsi="Arial" w:cs="Arial"/>
          <w:sz w:val="24"/>
          <w:szCs w:val="24"/>
        </w:rPr>
        <w:t xml:space="preserve">, determinando o que for necessário para regularizar as faltas ou defeitos observados, submetendo à autoridade competente da </w:t>
      </w:r>
      <w:r w:rsidR="006230B4" w:rsidRPr="0025220E">
        <w:rPr>
          <w:rFonts w:ascii="Arial" w:hAnsi="Arial" w:cs="Arial"/>
          <w:sz w:val="24"/>
          <w:szCs w:val="24"/>
        </w:rPr>
        <w:t>Contratante</w:t>
      </w:r>
      <w:r w:rsidR="009E6850" w:rsidRPr="0025220E">
        <w:rPr>
          <w:rFonts w:ascii="Arial" w:hAnsi="Arial" w:cs="Arial"/>
          <w:sz w:val="24"/>
          <w:szCs w:val="24"/>
        </w:rPr>
        <w:t xml:space="preserve"> o que ultrapassar a sua competência, em tempo hábil, para adoção das medidas convenientes;</w:t>
      </w:r>
    </w:p>
    <w:p w14:paraId="4C04C170" w14:textId="428F9ABB" w:rsidR="009E6850" w:rsidRPr="0025220E" w:rsidRDefault="00C71441" w:rsidP="00145B67">
      <w:pPr>
        <w:pStyle w:val="PargrafodaLista"/>
        <w:numPr>
          <w:ilvl w:val="0"/>
          <w:numId w:val="3"/>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Velar</w:t>
      </w:r>
      <w:r w:rsidR="009E6850" w:rsidRPr="0025220E">
        <w:rPr>
          <w:rFonts w:ascii="Arial" w:hAnsi="Arial" w:cs="Arial"/>
          <w:sz w:val="24"/>
          <w:szCs w:val="24"/>
        </w:rPr>
        <w:t xml:space="preserve"> pela </w:t>
      </w:r>
      <w:r w:rsidR="003E6BB4" w:rsidRPr="0025220E">
        <w:rPr>
          <w:rFonts w:ascii="Arial" w:hAnsi="Arial" w:cs="Arial"/>
          <w:sz w:val="24"/>
          <w:szCs w:val="24"/>
        </w:rPr>
        <w:t>manutenção</w:t>
      </w:r>
      <w:r w:rsidR="009E6850" w:rsidRPr="0025220E">
        <w:rPr>
          <w:rFonts w:ascii="Arial" w:hAnsi="Arial" w:cs="Arial"/>
          <w:sz w:val="24"/>
          <w:szCs w:val="24"/>
        </w:rPr>
        <w:t xml:space="preserve"> do equilíbrio econômico-financeiro do ajuste, durante a execução do </w:t>
      </w:r>
      <w:r w:rsidR="006230B4" w:rsidRPr="0025220E">
        <w:rPr>
          <w:rFonts w:ascii="Arial" w:hAnsi="Arial" w:cs="Arial"/>
          <w:sz w:val="24"/>
          <w:szCs w:val="24"/>
        </w:rPr>
        <w:t>Contrato</w:t>
      </w:r>
      <w:r w:rsidR="009E6850" w:rsidRPr="0025220E">
        <w:rPr>
          <w:rFonts w:ascii="Arial" w:hAnsi="Arial" w:cs="Arial"/>
          <w:sz w:val="24"/>
          <w:szCs w:val="24"/>
        </w:rPr>
        <w:t>, inclusive na hipótese de eventual paralisação dos serviços.</w:t>
      </w:r>
    </w:p>
    <w:p w14:paraId="6D7DC3A5" w14:textId="6B0FE892" w:rsidR="009E6850" w:rsidRPr="0025220E" w:rsidRDefault="00C71441" w:rsidP="00145B67">
      <w:pPr>
        <w:pStyle w:val="PargrafodaLista"/>
        <w:numPr>
          <w:ilvl w:val="0"/>
          <w:numId w:val="3"/>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Proporcionar</w:t>
      </w:r>
      <w:r w:rsidR="009E6850" w:rsidRPr="0025220E">
        <w:rPr>
          <w:rFonts w:ascii="Arial" w:hAnsi="Arial" w:cs="Arial"/>
          <w:sz w:val="24"/>
          <w:szCs w:val="24"/>
        </w:rPr>
        <w:t xml:space="preserve"> livre acesso aos técnicos e prepostos da </w:t>
      </w:r>
      <w:r w:rsidR="006230B4" w:rsidRPr="0025220E">
        <w:rPr>
          <w:rFonts w:ascii="Arial" w:hAnsi="Arial" w:cs="Arial"/>
          <w:sz w:val="24"/>
          <w:szCs w:val="24"/>
        </w:rPr>
        <w:t>Empresa Contratada</w:t>
      </w:r>
      <w:r w:rsidR="009E6850" w:rsidRPr="0025220E">
        <w:rPr>
          <w:rFonts w:ascii="Arial" w:hAnsi="Arial" w:cs="Arial"/>
          <w:sz w:val="24"/>
          <w:szCs w:val="24"/>
        </w:rPr>
        <w:t xml:space="preserve"> aos locais que estiverem sob jurisdição da Prefeitura, onde se encontrem instalados os equipamentos destinados à execução dos serviços previstos neste </w:t>
      </w:r>
      <w:r w:rsidR="008C0FCD" w:rsidRPr="0025220E">
        <w:rPr>
          <w:rFonts w:ascii="Arial" w:hAnsi="Arial" w:cs="Arial"/>
          <w:sz w:val="24"/>
          <w:szCs w:val="24"/>
        </w:rPr>
        <w:t>Projeto Executivo</w:t>
      </w:r>
      <w:r w:rsidR="009E6850" w:rsidRPr="0025220E">
        <w:rPr>
          <w:rFonts w:ascii="Arial" w:hAnsi="Arial" w:cs="Arial"/>
          <w:sz w:val="24"/>
          <w:szCs w:val="24"/>
        </w:rPr>
        <w:t>;</w:t>
      </w:r>
    </w:p>
    <w:p w14:paraId="0CC7889B" w14:textId="77777777" w:rsidR="009E6850" w:rsidRPr="0025220E" w:rsidRDefault="00C71441" w:rsidP="00145B67">
      <w:pPr>
        <w:pStyle w:val="PargrafodaLista"/>
        <w:numPr>
          <w:ilvl w:val="0"/>
          <w:numId w:val="3"/>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Interceder</w:t>
      </w:r>
      <w:r w:rsidR="009E6850" w:rsidRPr="0025220E">
        <w:rPr>
          <w:rFonts w:ascii="Arial" w:hAnsi="Arial" w:cs="Arial"/>
          <w:sz w:val="24"/>
          <w:szCs w:val="24"/>
        </w:rPr>
        <w:t xml:space="preserve"> junto às autoridades competentes no sentido de facilitar a execução dos serviços contratados;</w:t>
      </w:r>
    </w:p>
    <w:p w14:paraId="5DD058EE" w14:textId="77777777" w:rsidR="009E6850" w:rsidRPr="0025220E" w:rsidRDefault="00C71441" w:rsidP="00145B67">
      <w:pPr>
        <w:pStyle w:val="PargrafodaLista"/>
        <w:numPr>
          <w:ilvl w:val="0"/>
          <w:numId w:val="3"/>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Informar</w:t>
      </w:r>
      <w:r w:rsidR="009E6850" w:rsidRPr="0025220E">
        <w:rPr>
          <w:rFonts w:ascii="Arial" w:hAnsi="Arial" w:cs="Arial"/>
          <w:sz w:val="24"/>
          <w:szCs w:val="24"/>
        </w:rPr>
        <w:t xml:space="preserve">, aos usuários dos serviços de iluminação pública das obrigações e dos limites contratuais visando a caracterizar a ação da </w:t>
      </w:r>
      <w:r w:rsidR="006230B4" w:rsidRPr="0025220E">
        <w:rPr>
          <w:rFonts w:ascii="Arial" w:hAnsi="Arial" w:cs="Arial"/>
          <w:sz w:val="24"/>
          <w:szCs w:val="24"/>
        </w:rPr>
        <w:t>Empresa Contratada</w:t>
      </w:r>
      <w:r w:rsidR="009E6850" w:rsidRPr="0025220E">
        <w:rPr>
          <w:rFonts w:ascii="Arial" w:hAnsi="Arial" w:cs="Arial"/>
          <w:sz w:val="24"/>
          <w:szCs w:val="24"/>
        </w:rPr>
        <w:t>;</w:t>
      </w:r>
    </w:p>
    <w:p w14:paraId="1CF08C43" w14:textId="1DB3277A" w:rsidR="00E2330B" w:rsidRPr="0025220E" w:rsidRDefault="00C71441" w:rsidP="00145B67">
      <w:pPr>
        <w:pStyle w:val="PargrafodaLista"/>
        <w:numPr>
          <w:ilvl w:val="0"/>
          <w:numId w:val="3"/>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Garantir</w:t>
      </w:r>
      <w:r w:rsidR="009E6850" w:rsidRPr="0025220E">
        <w:rPr>
          <w:rFonts w:ascii="Arial" w:hAnsi="Arial" w:cs="Arial"/>
          <w:sz w:val="24"/>
          <w:szCs w:val="24"/>
        </w:rPr>
        <w:t xml:space="preserve"> ao longo da execução dos serviços a mobilização de ve</w:t>
      </w:r>
      <w:r w:rsidR="00D416A3" w:rsidRPr="0025220E">
        <w:rPr>
          <w:rFonts w:ascii="Arial" w:hAnsi="Arial" w:cs="Arial"/>
          <w:sz w:val="24"/>
          <w:szCs w:val="24"/>
        </w:rPr>
        <w:t>í</w:t>
      </w:r>
      <w:r w:rsidR="009E6850" w:rsidRPr="0025220E">
        <w:rPr>
          <w:rFonts w:ascii="Arial" w:hAnsi="Arial" w:cs="Arial"/>
          <w:sz w:val="24"/>
          <w:szCs w:val="24"/>
        </w:rPr>
        <w:t>culos e pessoal destinados as equipes operacionais leve</w:t>
      </w:r>
      <w:r w:rsidR="006B1E6D" w:rsidRPr="0025220E">
        <w:rPr>
          <w:rFonts w:ascii="Arial" w:hAnsi="Arial" w:cs="Arial"/>
          <w:sz w:val="24"/>
          <w:szCs w:val="24"/>
        </w:rPr>
        <w:t>s</w:t>
      </w:r>
      <w:r w:rsidR="00D033FA" w:rsidRPr="0025220E">
        <w:rPr>
          <w:rFonts w:ascii="Arial" w:hAnsi="Arial" w:cs="Arial"/>
          <w:sz w:val="24"/>
          <w:szCs w:val="24"/>
        </w:rPr>
        <w:t>;</w:t>
      </w:r>
    </w:p>
    <w:p w14:paraId="6F4F3DC4" w14:textId="73B91675" w:rsidR="00D033FA" w:rsidRPr="0025220E" w:rsidRDefault="00D033FA" w:rsidP="00D033FA">
      <w:pPr>
        <w:pStyle w:val="PargrafodaLista"/>
        <w:numPr>
          <w:ilvl w:val="0"/>
          <w:numId w:val="3"/>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t>Garantir ao longo da execução dos serviços o veículo destinado as equipes operacionais leves, sempre abastecido e em condições de uso, conforme normativas do DENATRAN;</w:t>
      </w:r>
    </w:p>
    <w:p w14:paraId="5341AC19" w14:textId="3EEF1D17" w:rsidR="009E6850" w:rsidRPr="0025220E" w:rsidRDefault="00C71441" w:rsidP="00145B67">
      <w:pPr>
        <w:pStyle w:val="PargrafodaLista"/>
        <w:numPr>
          <w:ilvl w:val="0"/>
          <w:numId w:val="3"/>
        </w:numPr>
        <w:tabs>
          <w:tab w:val="left" w:pos="1134"/>
        </w:tabs>
        <w:spacing w:after="0" w:line="240" w:lineRule="auto"/>
        <w:ind w:left="1134" w:hanging="567"/>
        <w:contextualSpacing w:val="0"/>
        <w:jc w:val="both"/>
        <w:rPr>
          <w:rFonts w:ascii="Arial" w:hAnsi="Arial" w:cs="Arial"/>
          <w:sz w:val="24"/>
          <w:szCs w:val="24"/>
        </w:rPr>
      </w:pPr>
      <w:r w:rsidRPr="0025220E">
        <w:rPr>
          <w:rFonts w:ascii="Arial" w:hAnsi="Arial" w:cs="Arial"/>
          <w:sz w:val="24"/>
          <w:szCs w:val="24"/>
        </w:rPr>
        <w:lastRenderedPageBreak/>
        <w:t>Repassar</w:t>
      </w:r>
      <w:r w:rsidR="009E6850" w:rsidRPr="0025220E">
        <w:rPr>
          <w:rFonts w:ascii="Arial" w:hAnsi="Arial" w:cs="Arial"/>
          <w:sz w:val="24"/>
          <w:szCs w:val="24"/>
        </w:rPr>
        <w:t xml:space="preserve"> à </w:t>
      </w:r>
      <w:r w:rsidR="006230B4" w:rsidRPr="0025220E">
        <w:rPr>
          <w:rFonts w:ascii="Arial" w:hAnsi="Arial" w:cs="Arial"/>
          <w:sz w:val="24"/>
          <w:szCs w:val="24"/>
        </w:rPr>
        <w:t>Empresa Contratada</w:t>
      </w:r>
      <w:r w:rsidR="009E6850" w:rsidRPr="0025220E">
        <w:rPr>
          <w:rFonts w:ascii="Arial" w:hAnsi="Arial" w:cs="Arial"/>
          <w:sz w:val="24"/>
          <w:szCs w:val="24"/>
        </w:rPr>
        <w:t xml:space="preserve"> a as informações que lhe chegarem sobre qualquer mau funcionamento do Sistema de Controle do </w:t>
      </w:r>
      <w:r w:rsidR="006230B4" w:rsidRPr="0025220E">
        <w:rPr>
          <w:rFonts w:ascii="Arial" w:hAnsi="Arial" w:cs="Arial"/>
          <w:sz w:val="24"/>
          <w:szCs w:val="24"/>
        </w:rPr>
        <w:t>Contrato</w:t>
      </w:r>
      <w:r w:rsidR="009E6850" w:rsidRPr="0025220E">
        <w:rPr>
          <w:rFonts w:ascii="Arial" w:hAnsi="Arial" w:cs="Arial"/>
          <w:sz w:val="24"/>
          <w:szCs w:val="24"/>
        </w:rPr>
        <w:t>.</w:t>
      </w:r>
    </w:p>
    <w:p w14:paraId="1974190B" w14:textId="2DBDD589" w:rsidR="00D416A3" w:rsidRPr="0025220E" w:rsidRDefault="00D416A3" w:rsidP="00B346B7">
      <w:pPr>
        <w:pStyle w:val="Ttulo1"/>
        <w:spacing w:before="240" w:after="240"/>
        <w:rPr>
          <w:rFonts w:cs="Arial"/>
          <w:b w:val="0"/>
          <w:bCs/>
          <w:sz w:val="24"/>
          <w:szCs w:val="24"/>
        </w:rPr>
      </w:pPr>
      <w:bookmarkStart w:id="67" w:name="_Toc450061503"/>
      <w:bookmarkStart w:id="68" w:name="_Toc154655948"/>
      <w:r w:rsidRPr="0025220E">
        <w:rPr>
          <w:rFonts w:cs="Arial"/>
          <w:bCs/>
          <w:sz w:val="24"/>
          <w:szCs w:val="24"/>
        </w:rPr>
        <w:t>OBRIGAÇÕES DA EMPRESA CONTRATADA</w:t>
      </w:r>
      <w:bookmarkEnd w:id="67"/>
      <w:bookmarkEnd w:id="68"/>
    </w:p>
    <w:p w14:paraId="7D884113" w14:textId="77777777" w:rsidR="005700B6" w:rsidRPr="0025220E" w:rsidRDefault="005700B6" w:rsidP="005700B6">
      <w:pPr>
        <w:spacing w:before="120" w:after="120" w:line="240" w:lineRule="auto"/>
        <w:jc w:val="both"/>
        <w:rPr>
          <w:rFonts w:ascii="Arial" w:hAnsi="Arial" w:cs="Arial"/>
          <w:sz w:val="24"/>
          <w:szCs w:val="24"/>
        </w:rPr>
      </w:pPr>
      <w:bookmarkStart w:id="69" w:name="_Toc450061504"/>
      <w:r w:rsidRPr="0025220E">
        <w:rPr>
          <w:rFonts w:ascii="Arial" w:hAnsi="Arial" w:cs="Arial"/>
          <w:sz w:val="24"/>
          <w:szCs w:val="24"/>
        </w:rPr>
        <w:t>A contratada obriga-se a:</w:t>
      </w:r>
    </w:p>
    <w:p w14:paraId="723A0D62" w14:textId="6587CD8C" w:rsidR="005700B6" w:rsidRPr="0025220E" w:rsidRDefault="003E6BB4" w:rsidP="00D92F4E">
      <w:pPr>
        <w:pStyle w:val="PargrafodaLista"/>
        <w:numPr>
          <w:ilvl w:val="0"/>
          <w:numId w:val="45"/>
        </w:numPr>
        <w:spacing w:before="120" w:after="120" w:line="240" w:lineRule="auto"/>
        <w:ind w:right="67"/>
        <w:jc w:val="both"/>
        <w:rPr>
          <w:rFonts w:ascii="Arial" w:hAnsi="Arial" w:cs="Arial"/>
          <w:sz w:val="24"/>
          <w:szCs w:val="24"/>
        </w:rPr>
      </w:pPr>
      <w:r w:rsidRPr="0025220E">
        <w:rPr>
          <w:rFonts w:ascii="Arial" w:hAnsi="Arial" w:cs="Arial"/>
          <w:sz w:val="24"/>
          <w:szCs w:val="24"/>
        </w:rPr>
        <w:t xml:space="preserve">Executar os </w:t>
      </w:r>
      <w:r w:rsidR="005700B6" w:rsidRPr="0025220E">
        <w:rPr>
          <w:rFonts w:ascii="Arial" w:hAnsi="Arial" w:cs="Arial"/>
          <w:sz w:val="24"/>
          <w:szCs w:val="24"/>
        </w:rPr>
        <w:t>serviços</w:t>
      </w:r>
      <w:r w:rsidRPr="0025220E">
        <w:rPr>
          <w:rFonts w:ascii="Arial" w:hAnsi="Arial" w:cs="Arial"/>
          <w:sz w:val="24"/>
          <w:szCs w:val="24"/>
        </w:rPr>
        <w:t xml:space="preserve"> </w:t>
      </w:r>
      <w:r w:rsidR="005700B6" w:rsidRPr="0025220E">
        <w:rPr>
          <w:rFonts w:ascii="Arial" w:hAnsi="Arial" w:cs="Arial"/>
          <w:sz w:val="24"/>
          <w:szCs w:val="24"/>
        </w:rPr>
        <w:t>conforme</w:t>
      </w:r>
      <w:r w:rsidRPr="0025220E">
        <w:rPr>
          <w:rFonts w:ascii="Arial" w:hAnsi="Arial" w:cs="Arial"/>
          <w:sz w:val="24"/>
          <w:szCs w:val="24"/>
        </w:rPr>
        <w:t xml:space="preserve"> </w:t>
      </w:r>
      <w:r w:rsidR="005700B6" w:rsidRPr="0025220E">
        <w:rPr>
          <w:rFonts w:ascii="Arial" w:hAnsi="Arial" w:cs="Arial"/>
          <w:sz w:val="24"/>
          <w:szCs w:val="24"/>
        </w:rPr>
        <w:t>descrito</w:t>
      </w:r>
      <w:r w:rsidRPr="0025220E">
        <w:rPr>
          <w:rFonts w:ascii="Arial" w:hAnsi="Arial" w:cs="Arial"/>
          <w:sz w:val="24"/>
          <w:szCs w:val="24"/>
        </w:rPr>
        <w:t xml:space="preserve"> </w:t>
      </w:r>
      <w:r w:rsidR="005700B6" w:rsidRPr="0025220E">
        <w:rPr>
          <w:rFonts w:ascii="Arial" w:hAnsi="Arial" w:cs="Arial"/>
          <w:sz w:val="24"/>
          <w:szCs w:val="24"/>
        </w:rPr>
        <w:t>no</w:t>
      </w:r>
      <w:r w:rsidRPr="0025220E">
        <w:rPr>
          <w:rFonts w:ascii="Arial" w:hAnsi="Arial" w:cs="Arial"/>
          <w:sz w:val="24"/>
          <w:szCs w:val="24"/>
        </w:rPr>
        <w:t xml:space="preserve"> </w:t>
      </w:r>
      <w:r w:rsidR="005700B6" w:rsidRPr="0025220E">
        <w:rPr>
          <w:rFonts w:ascii="Arial" w:hAnsi="Arial" w:cs="Arial"/>
          <w:sz w:val="24"/>
          <w:szCs w:val="24"/>
        </w:rPr>
        <w:t>item</w:t>
      </w:r>
      <w:r w:rsidRPr="0025220E">
        <w:rPr>
          <w:rFonts w:ascii="Arial" w:hAnsi="Arial" w:cs="Arial"/>
          <w:sz w:val="24"/>
          <w:szCs w:val="24"/>
        </w:rPr>
        <w:t xml:space="preserve"> 3</w:t>
      </w:r>
      <w:r w:rsidR="005700B6" w:rsidRPr="0025220E">
        <w:rPr>
          <w:rFonts w:ascii="Arial" w:hAnsi="Arial" w:cs="Arial"/>
          <w:sz w:val="24"/>
          <w:szCs w:val="24"/>
        </w:rPr>
        <w:t>, com</w:t>
      </w:r>
      <w:r w:rsidRPr="0025220E">
        <w:rPr>
          <w:rFonts w:ascii="Arial" w:hAnsi="Arial" w:cs="Arial"/>
          <w:sz w:val="24"/>
          <w:szCs w:val="24"/>
        </w:rPr>
        <w:t xml:space="preserve"> </w:t>
      </w:r>
      <w:r w:rsidR="005700B6" w:rsidRPr="0025220E">
        <w:rPr>
          <w:rFonts w:ascii="Arial" w:hAnsi="Arial" w:cs="Arial"/>
          <w:sz w:val="24"/>
          <w:szCs w:val="24"/>
        </w:rPr>
        <w:t>o</w:t>
      </w:r>
      <w:r w:rsidRPr="0025220E">
        <w:rPr>
          <w:rFonts w:ascii="Arial" w:hAnsi="Arial" w:cs="Arial"/>
          <w:sz w:val="24"/>
          <w:szCs w:val="24"/>
        </w:rPr>
        <w:t xml:space="preserve"> </w:t>
      </w:r>
      <w:r w:rsidR="005700B6" w:rsidRPr="0025220E">
        <w:rPr>
          <w:rFonts w:ascii="Arial" w:hAnsi="Arial" w:cs="Arial"/>
          <w:sz w:val="24"/>
          <w:szCs w:val="24"/>
        </w:rPr>
        <w:t xml:space="preserve">devido </w:t>
      </w:r>
      <w:r w:rsidR="00964C14" w:rsidRPr="0025220E">
        <w:rPr>
          <w:rFonts w:ascii="Arial" w:hAnsi="Arial" w:cs="Arial"/>
          <w:sz w:val="24"/>
          <w:szCs w:val="24"/>
        </w:rPr>
        <w:t>acompanhamento pelo responsável técnico da empresa, que será o responsável pelo</w:t>
      </w:r>
      <w:r w:rsidR="005700B6" w:rsidRPr="0025220E">
        <w:rPr>
          <w:rFonts w:ascii="Arial" w:hAnsi="Arial" w:cs="Arial"/>
          <w:sz w:val="24"/>
          <w:szCs w:val="24"/>
        </w:rPr>
        <w:t xml:space="preserve"> recolhimento da ART de execução.</w:t>
      </w:r>
    </w:p>
    <w:p w14:paraId="38204D3B" w14:textId="249EF423" w:rsidR="005700B6" w:rsidRPr="0025220E" w:rsidRDefault="005700B6" w:rsidP="00D92F4E">
      <w:pPr>
        <w:pStyle w:val="PargrafodaLista"/>
        <w:numPr>
          <w:ilvl w:val="0"/>
          <w:numId w:val="45"/>
        </w:numPr>
        <w:spacing w:before="120" w:after="120" w:line="240" w:lineRule="auto"/>
        <w:ind w:right="67"/>
        <w:jc w:val="both"/>
        <w:rPr>
          <w:rFonts w:ascii="Arial" w:hAnsi="Arial" w:cs="Arial"/>
          <w:sz w:val="24"/>
          <w:szCs w:val="24"/>
        </w:rPr>
      </w:pPr>
      <w:r w:rsidRPr="0025220E">
        <w:rPr>
          <w:rFonts w:ascii="Arial" w:hAnsi="Arial" w:cs="Arial"/>
          <w:sz w:val="24"/>
          <w:szCs w:val="24"/>
        </w:rPr>
        <w:t xml:space="preserve">Assumir todos os custos envolvidos no deslocamento de equipes, transporte de </w:t>
      </w:r>
      <w:r w:rsidR="00964C14" w:rsidRPr="0025220E">
        <w:rPr>
          <w:rFonts w:ascii="Arial" w:hAnsi="Arial" w:cs="Arial"/>
          <w:sz w:val="24"/>
          <w:szCs w:val="24"/>
        </w:rPr>
        <w:t>materiais e</w:t>
      </w:r>
      <w:r w:rsidRPr="0025220E">
        <w:rPr>
          <w:rFonts w:ascii="Arial" w:hAnsi="Arial" w:cs="Arial"/>
          <w:sz w:val="24"/>
          <w:szCs w:val="24"/>
        </w:rPr>
        <w:t xml:space="preserve"> </w:t>
      </w:r>
      <w:r w:rsidR="00964C14" w:rsidRPr="0025220E">
        <w:rPr>
          <w:rFonts w:ascii="Arial" w:hAnsi="Arial" w:cs="Arial"/>
          <w:sz w:val="24"/>
          <w:szCs w:val="24"/>
        </w:rPr>
        <w:t>demais atividades complementares necessárias à correta execução dos</w:t>
      </w:r>
      <w:r w:rsidRPr="0025220E">
        <w:rPr>
          <w:rFonts w:ascii="Arial" w:hAnsi="Arial" w:cs="Arial"/>
          <w:sz w:val="24"/>
          <w:szCs w:val="24"/>
        </w:rPr>
        <w:t xml:space="preserve"> serviços ora contratados.</w:t>
      </w:r>
    </w:p>
    <w:p w14:paraId="4A3FA82D" w14:textId="657063F7" w:rsidR="005700B6" w:rsidRPr="0025220E" w:rsidRDefault="00964C14" w:rsidP="00D92F4E">
      <w:pPr>
        <w:pStyle w:val="PargrafodaLista"/>
        <w:numPr>
          <w:ilvl w:val="0"/>
          <w:numId w:val="45"/>
        </w:numPr>
        <w:spacing w:before="120" w:after="120" w:line="240" w:lineRule="auto"/>
        <w:ind w:right="67"/>
        <w:jc w:val="both"/>
        <w:rPr>
          <w:rFonts w:ascii="Arial" w:hAnsi="Arial" w:cs="Arial"/>
          <w:sz w:val="24"/>
          <w:szCs w:val="24"/>
        </w:rPr>
      </w:pPr>
      <w:r w:rsidRPr="0025220E">
        <w:rPr>
          <w:rFonts w:ascii="Arial" w:hAnsi="Arial" w:cs="Arial"/>
          <w:sz w:val="24"/>
          <w:szCs w:val="24"/>
        </w:rPr>
        <w:t>Dispor de</w:t>
      </w:r>
      <w:r w:rsidR="005700B6" w:rsidRPr="0025220E">
        <w:rPr>
          <w:rFonts w:ascii="Arial" w:hAnsi="Arial" w:cs="Arial"/>
          <w:sz w:val="24"/>
          <w:szCs w:val="24"/>
        </w:rPr>
        <w:t xml:space="preserve"> veículos, equipamentos e ferramentas necessários à execução dos serviços com qualidade e segurança, incluindo todos os equipamentos de proteção individual e coletiva exigidos em norma.</w:t>
      </w:r>
    </w:p>
    <w:p w14:paraId="072394BA" w14:textId="23B7E787" w:rsidR="005700B6" w:rsidRPr="0025220E" w:rsidRDefault="005700B6" w:rsidP="00D92F4E">
      <w:pPr>
        <w:pStyle w:val="PargrafodaLista"/>
        <w:numPr>
          <w:ilvl w:val="0"/>
          <w:numId w:val="45"/>
        </w:numPr>
        <w:spacing w:before="120" w:after="120" w:line="240" w:lineRule="auto"/>
        <w:ind w:right="67"/>
        <w:jc w:val="both"/>
        <w:rPr>
          <w:rFonts w:ascii="Arial" w:hAnsi="Arial" w:cs="Arial"/>
          <w:sz w:val="24"/>
          <w:szCs w:val="24"/>
        </w:rPr>
      </w:pPr>
      <w:r w:rsidRPr="0025220E">
        <w:rPr>
          <w:rFonts w:ascii="Arial" w:hAnsi="Arial" w:cs="Arial"/>
          <w:sz w:val="24"/>
          <w:szCs w:val="24"/>
        </w:rPr>
        <w:t>Manter a limpeza e desobstrução dos locais de serviço durante e, principalmente, após a execução dos serviços. Em caso de situações provisórias que possam colocar em risco a integridade física de pedestre, tais como buracos ou valetas, estes deverão ser sinalizados e, durante o período em que a equipe não estiver trabalhando no local, cobertos.</w:t>
      </w:r>
    </w:p>
    <w:p w14:paraId="3434120E" w14:textId="621A23D5" w:rsidR="005700B6" w:rsidRPr="0025220E" w:rsidRDefault="005700B6" w:rsidP="00D92F4E">
      <w:pPr>
        <w:pStyle w:val="PargrafodaLista"/>
        <w:numPr>
          <w:ilvl w:val="0"/>
          <w:numId w:val="45"/>
        </w:numPr>
        <w:spacing w:before="120" w:after="120" w:line="240" w:lineRule="auto"/>
        <w:ind w:right="67"/>
        <w:jc w:val="both"/>
        <w:rPr>
          <w:rFonts w:ascii="Arial" w:hAnsi="Arial" w:cs="Arial"/>
          <w:sz w:val="24"/>
          <w:szCs w:val="24"/>
        </w:rPr>
      </w:pPr>
      <w:r w:rsidRPr="0025220E">
        <w:rPr>
          <w:rFonts w:ascii="Arial" w:hAnsi="Arial" w:cs="Arial"/>
          <w:sz w:val="24"/>
          <w:szCs w:val="24"/>
        </w:rPr>
        <w:t>Prestar repar</w:t>
      </w:r>
      <w:r w:rsidR="00964C14" w:rsidRPr="0025220E">
        <w:rPr>
          <w:rFonts w:ascii="Arial" w:hAnsi="Arial" w:cs="Arial"/>
          <w:sz w:val="24"/>
          <w:szCs w:val="24"/>
        </w:rPr>
        <w:t>o</w:t>
      </w:r>
      <w:r w:rsidRPr="0025220E">
        <w:rPr>
          <w:rFonts w:ascii="Arial" w:hAnsi="Arial" w:cs="Arial"/>
          <w:sz w:val="24"/>
          <w:szCs w:val="24"/>
        </w:rPr>
        <w:t xml:space="preserve"> dos serviços ou substituição dos insumos que apresentarem problemas ou defeitos durante o período de </w:t>
      </w:r>
      <w:r w:rsidR="003E6BB4" w:rsidRPr="0025220E">
        <w:rPr>
          <w:rFonts w:ascii="Arial" w:hAnsi="Arial" w:cs="Arial"/>
          <w:sz w:val="24"/>
          <w:szCs w:val="24"/>
        </w:rPr>
        <w:t>1 (um) ano</w:t>
      </w:r>
      <w:r w:rsidRPr="0025220E">
        <w:rPr>
          <w:rFonts w:ascii="Arial" w:hAnsi="Arial" w:cs="Arial"/>
          <w:sz w:val="24"/>
          <w:szCs w:val="24"/>
        </w:rPr>
        <w:t>, no prazo máximo de 72 horas após a solicitação de reparação por parte da Administração.</w:t>
      </w:r>
    </w:p>
    <w:p w14:paraId="49CB794A" w14:textId="0CFE51FE" w:rsidR="005700B6" w:rsidRPr="0025220E" w:rsidRDefault="005700B6" w:rsidP="00D92F4E">
      <w:pPr>
        <w:pStyle w:val="PargrafodaLista"/>
        <w:numPr>
          <w:ilvl w:val="0"/>
          <w:numId w:val="45"/>
        </w:numPr>
        <w:spacing w:before="120" w:after="120" w:line="240" w:lineRule="auto"/>
        <w:ind w:right="67"/>
        <w:jc w:val="both"/>
        <w:rPr>
          <w:rFonts w:ascii="Arial" w:hAnsi="Arial" w:cs="Arial"/>
          <w:sz w:val="24"/>
          <w:szCs w:val="24"/>
        </w:rPr>
      </w:pPr>
      <w:r w:rsidRPr="0025220E">
        <w:rPr>
          <w:rFonts w:ascii="Arial" w:hAnsi="Arial" w:cs="Arial"/>
          <w:sz w:val="24"/>
          <w:szCs w:val="24"/>
        </w:rPr>
        <w:t>Atender prontamente a quaisquer exigências da Administração, inerentes ao objeto da presente licitação.</w:t>
      </w:r>
    </w:p>
    <w:p w14:paraId="1DF8ED84" w14:textId="707C6F9B" w:rsidR="005700B6" w:rsidRPr="0025220E" w:rsidRDefault="005700B6" w:rsidP="00D92F4E">
      <w:pPr>
        <w:pStyle w:val="PargrafodaLista"/>
        <w:numPr>
          <w:ilvl w:val="0"/>
          <w:numId w:val="45"/>
        </w:numPr>
        <w:spacing w:before="120" w:after="120" w:line="240" w:lineRule="auto"/>
        <w:ind w:right="66"/>
        <w:jc w:val="both"/>
        <w:rPr>
          <w:rFonts w:ascii="Arial" w:hAnsi="Arial" w:cs="Arial"/>
          <w:sz w:val="24"/>
          <w:szCs w:val="24"/>
        </w:rPr>
      </w:pPr>
      <w:r w:rsidRPr="0025220E">
        <w:rPr>
          <w:rFonts w:ascii="Arial" w:hAnsi="Arial" w:cs="Arial"/>
          <w:sz w:val="24"/>
          <w:szCs w:val="24"/>
        </w:rPr>
        <w:t>Comunicar imediatamente ao fiscal quaisquer situações adversas que possam prejudicar a execução dos serviços ou apresentar riscos à segurança dos funcionários ou usuários das vias.</w:t>
      </w:r>
    </w:p>
    <w:p w14:paraId="71BCAE6D" w14:textId="2DB63C34" w:rsidR="005700B6" w:rsidRPr="0025220E" w:rsidRDefault="005700B6" w:rsidP="00D92F4E">
      <w:pPr>
        <w:pStyle w:val="PargrafodaLista"/>
        <w:numPr>
          <w:ilvl w:val="0"/>
          <w:numId w:val="45"/>
        </w:numPr>
        <w:spacing w:before="120" w:after="120" w:line="240" w:lineRule="auto"/>
        <w:ind w:right="67"/>
        <w:jc w:val="both"/>
        <w:rPr>
          <w:rFonts w:ascii="Arial" w:hAnsi="Arial" w:cs="Arial"/>
          <w:sz w:val="24"/>
          <w:szCs w:val="24"/>
        </w:rPr>
      </w:pPr>
      <w:r w:rsidRPr="0025220E">
        <w:rPr>
          <w:rFonts w:ascii="Arial" w:hAnsi="Arial" w:cs="Arial"/>
          <w:sz w:val="24"/>
          <w:szCs w:val="24"/>
        </w:rPr>
        <w:t xml:space="preserve">Manter, durante toda a execução do contrato, em compatibilidade com as obrigações assumidas, todas </w:t>
      </w:r>
      <w:r w:rsidR="00964C14" w:rsidRPr="0025220E">
        <w:rPr>
          <w:rFonts w:ascii="Arial" w:hAnsi="Arial" w:cs="Arial"/>
          <w:sz w:val="24"/>
          <w:szCs w:val="24"/>
        </w:rPr>
        <w:t>as condições</w:t>
      </w:r>
      <w:r w:rsidRPr="0025220E">
        <w:rPr>
          <w:rFonts w:ascii="Arial" w:hAnsi="Arial" w:cs="Arial"/>
          <w:sz w:val="24"/>
          <w:szCs w:val="24"/>
        </w:rPr>
        <w:t xml:space="preserve"> d</w:t>
      </w:r>
      <w:r w:rsidR="00964C14" w:rsidRPr="0025220E">
        <w:rPr>
          <w:rFonts w:ascii="Arial" w:hAnsi="Arial" w:cs="Arial"/>
          <w:sz w:val="24"/>
          <w:szCs w:val="24"/>
        </w:rPr>
        <w:t>e</w:t>
      </w:r>
      <w:r w:rsidRPr="0025220E">
        <w:rPr>
          <w:rFonts w:ascii="Arial" w:hAnsi="Arial" w:cs="Arial"/>
          <w:sz w:val="24"/>
          <w:szCs w:val="24"/>
        </w:rPr>
        <w:t xml:space="preserve"> habilitação e qualificação exigidas na licitação.</w:t>
      </w:r>
    </w:p>
    <w:p w14:paraId="6E7C84C1" w14:textId="78E22D85" w:rsidR="005700B6" w:rsidRPr="0025220E" w:rsidRDefault="005700B6" w:rsidP="00D92F4E">
      <w:pPr>
        <w:pStyle w:val="PargrafodaLista"/>
        <w:numPr>
          <w:ilvl w:val="0"/>
          <w:numId w:val="45"/>
        </w:numPr>
        <w:spacing w:before="120" w:after="120" w:line="240" w:lineRule="auto"/>
        <w:ind w:right="67"/>
        <w:jc w:val="both"/>
        <w:rPr>
          <w:rFonts w:ascii="Arial" w:hAnsi="Arial" w:cs="Arial"/>
          <w:sz w:val="24"/>
          <w:szCs w:val="24"/>
        </w:rPr>
      </w:pPr>
      <w:r w:rsidRPr="0025220E">
        <w:rPr>
          <w:rFonts w:ascii="Arial" w:hAnsi="Arial" w:cs="Arial"/>
          <w:sz w:val="24"/>
          <w:szCs w:val="24"/>
        </w:rPr>
        <w:t>Não permitir a utilização de qualquer trabalho de menor de dezesseis anos, exceto na condiçã</w:t>
      </w:r>
      <w:r w:rsidR="00964C14" w:rsidRPr="0025220E">
        <w:rPr>
          <w:rFonts w:ascii="Arial" w:hAnsi="Arial" w:cs="Arial"/>
          <w:sz w:val="24"/>
          <w:szCs w:val="24"/>
        </w:rPr>
        <w:t>o</w:t>
      </w:r>
      <w:r w:rsidRPr="0025220E">
        <w:rPr>
          <w:rFonts w:ascii="Arial" w:hAnsi="Arial" w:cs="Arial"/>
          <w:sz w:val="24"/>
          <w:szCs w:val="24"/>
        </w:rPr>
        <w:t xml:space="preserve"> de </w:t>
      </w:r>
      <w:r w:rsidR="00964C14" w:rsidRPr="0025220E">
        <w:rPr>
          <w:rFonts w:ascii="Arial" w:hAnsi="Arial" w:cs="Arial"/>
          <w:sz w:val="24"/>
          <w:szCs w:val="24"/>
        </w:rPr>
        <w:t>aprendiz para os maiores</w:t>
      </w:r>
      <w:r w:rsidRPr="0025220E">
        <w:rPr>
          <w:rFonts w:ascii="Arial" w:hAnsi="Arial" w:cs="Arial"/>
          <w:sz w:val="24"/>
          <w:szCs w:val="24"/>
        </w:rPr>
        <w:t xml:space="preserve"> de quatorze anos; </w:t>
      </w:r>
      <w:r w:rsidR="00964C14" w:rsidRPr="0025220E">
        <w:rPr>
          <w:rFonts w:ascii="Arial" w:hAnsi="Arial" w:cs="Arial"/>
          <w:sz w:val="24"/>
          <w:szCs w:val="24"/>
        </w:rPr>
        <w:t>nem permitir</w:t>
      </w:r>
      <w:r w:rsidRPr="0025220E">
        <w:rPr>
          <w:rFonts w:ascii="Arial" w:hAnsi="Arial" w:cs="Arial"/>
          <w:sz w:val="24"/>
          <w:szCs w:val="24"/>
        </w:rPr>
        <w:t xml:space="preserve"> a utilização</w:t>
      </w:r>
      <w:r w:rsidR="00D92F4E" w:rsidRPr="0025220E">
        <w:rPr>
          <w:rFonts w:ascii="Arial" w:hAnsi="Arial" w:cs="Arial"/>
          <w:sz w:val="24"/>
          <w:szCs w:val="24"/>
        </w:rPr>
        <w:t xml:space="preserve"> </w:t>
      </w:r>
      <w:r w:rsidRPr="0025220E">
        <w:rPr>
          <w:rFonts w:ascii="Arial" w:hAnsi="Arial" w:cs="Arial"/>
          <w:sz w:val="24"/>
          <w:szCs w:val="24"/>
        </w:rPr>
        <w:t>do</w:t>
      </w:r>
      <w:r w:rsidR="00D92F4E" w:rsidRPr="0025220E">
        <w:rPr>
          <w:rFonts w:ascii="Arial" w:hAnsi="Arial" w:cs="Arial"/>
          <w:sz w:val="24"/>
          <w:szCs w:val="24"/>
        </w:rPr>
        <w:t xml:space="preserve"> </w:t>
      </w:r>
      <w:r w:rsidRPr="0025220E">
        <w:rPr>
          <w:rFonts w:ascii="Arial" w:hAnsi="Arial" w:cs="Arial"/>
          <w:sz w:val="24"/>
          <w:szCs w:val="24"/>
        </w:rPr>
        <w:t>trabalho</w:t>
      </w:r>
      <w:r w:rsidR="00D92F4E" w:rsidRPr="0025220E">
        <w:rPr>
          <w:rFonts w:ascii="Arial" w:hAnsi="Arial" w:cs="Arial"/>
          <w:sz w:val="24"/>
          <w:szCs w:val="24"/>
        </w:rPr>
        <w:t xml:space="preserve"> </w:t>
      </w:r>
      <w:r w:rsidRPr="0025220E">
        <w:rPr>
          <w:rFonts w:ascii="Arial" w:hAnsi="Arial" w:cs="Arial"/>
          <w:sz w:val="24"/>
          <w:szCs w:val="24"/>
        </w:rPr>
        <w:t>de</w:t>
      </w:r>
      <w:r w:rsidR="00D92F4E" w:rsidRPr="0025220E">
        <w:rPr>
          <w:rFonts w:ascii="Arial" w:hAnsi="Arial" w:cs="Arial"/>
          <w:sz w:val="24"/>
          <w:szCs w:val="24"/>
        </w:rPr>
        <w:t xml:space="preserve"> </w:t>
      </w:r>
      <w:r w:rsidRPr="0025220E">
        <w:rPr>
          <w:rFonts w:ascii="Arial" w:hAnsi="Arial" w:cs="Arial"/>
          <w:sz w:val="24"/>
          <w:szCs w:val="24"/>
        </w:rPr>
        <w:t>menor</w:t>
      </w:r>
      <w:r w:rsidR="00D92F4E" w:rsidRPr="0025220E">
        <w:rPr>
          <w:rFonts w:ascii="Arial" w:hAnsi="Arial" w:cs="Arial"/>
          <w:sz w:val="24"/>
          <w:szCs w:val="24"/>
        </w:rPr>
        <w:t xml:space="preserve"> </w:t>
      </w:r>
      <w:r w:rsidRPr="0025220E">
        <w:rPr>
          <w:rFonts w:ascii="Arial" w:hAnsi="Arial" w:cs="Arial"/>
          <w:sz w:val="24"/>
          <w:szCs w:val="24"/>
        </w:rPr>
        <w:t>de</w:t>
      </w:r>
      <w:r w:rsidR="00D92F4E" w:rsidRPr="0025220E">
        <w:rPr>
          <w:rFonts w:ascii="Arial" w:hAnsi="Arial" w:cs="Arial"/>
          <w:sz w:val="24"/>
          <w:szCs w:val="24"/>
        </w:rPr>
        <w:t xml:space="preserve"> </w:t>
      </w:r>
      <w:r w:rsidRPr="0025220E">
        <w:rPr>
          <w:rFonts w:ascii="Arial" w:hAnsi="Arial" w:cs="Arial"/>
          <w:sz w:val="24"/>
          <w:szCs w:val="24"/>
        </w:rPr>
        <w:t>dezoito</w:t>
      </w:r>
      <w:r w:rsidR="00D92F4E" w:rsidRPr="0025220E">
        <w:rPr>
          <w:rFonts w:ascii="Arial" w:hAnsi="Arial" w:cs="Arial"/>
          <w:sz w:val="24"/>
          <w:szCs w:val="24"/>
        </w:rPr>
        <w:t xml:space="preserve"> </w:t>
      </w:r>
      <w:r w:rsidRPr="0025220E">
        <w:rPr>
          <w:rFonts w:ascii="Arial" w:hAnsi="Arial" w:cs="Arial"/>
          <w:sz w:val="24"/>
          <w:szCs w:val="24"/>
        </w:rPr>
        <w:t>anos</w:t>
      </w:r>
      <w:r w:rsidR="00D92F4E" w:rsidRPr="0025220E">
        <w:rPr>
          <w:rFonts w:ascii="Arial" w:hAnsi="Arial" w:cs="Arial"/>
          <w:sz w:val="24"/>
          <w:szCs w:val="24"/>
        </w:rPr>
        <w:t xml:space="preserve"> </w:t>
      </w:r>
      <w:r w:rsidRPr="0025220E">
        <w:rPr>
          <w:rFonts w:ascii="Arial" w:hAnsi="Arial" w:cs="Arial"/>
          <w:sz w:val="24"/>
          <w:szCs w:val="24"/>
        </w:rPr>
        <w:t>em</w:t>
      </w:r>
      <w:r w:rsidR="00D92F4E" w:rsidRPr="0025220E">
        <w:rPr>
          <w:rFonts w:ascii="Arial" w:hAnsi="Arial" w:cs="Arial"/>
          <w:sz w:val="24"/>
          <w:szCs w:val="24"/>
        </w:rPr>
        <w:t xml:space="preserve"> </w:t>
      </w:r>
      <w:r w:rsidRPr="0025220E">
        <w:rPr>
          <w:rFonts w:ascii="Arial" w:hAnsi="Arial" w:cs="Arial"/>
          <w:sz w:val="24"/>
          <w:szCs w:val="24"/>
        </w:rPr>
        <w:t>trabalho</w:t>
      </w:r>
      <w:r w:rsidR="00D92F4E" w:rsidRPr="0025220E">
        <w:rPr>
          <w:rFonts w:ascii="Arial" w:hAnsi="Arial" w:cs="Arial"/>
          <w:sz w:val="24"/>
          <w:szCs w:val="24"/>
        </w:rPr>
        <w:t xml:space="preserve"> </w:t>
      </w:r>
      <w:r w:rsidRPr="0025220E">
        <w:rPr>
          <w:rFonts w:ascii="Arial" w:hAnsi="Arial" w:cs="Arial"/>
          <w:sz w:val="24"/>
          <w:szCs w:val="24"/>
        </w:rPr>
        <w:t>noturno,</w:t>
      </w:r>
      <w:r w:rsidR="00D92F4E" w:rsidRPr="0025220E">
        <w:rPr>
          <w:rFonts w:ascii="Arial" w:hAnsi="Arial" w:cs="Arial"/>
          <w:sz w:val="24"/>
          <w:szCs w:val="24"/>
        </w:rPr>
        <w:t xml:space="preserve"> </w:t>
      </w:r>
      <w:r w:rsidRPr="0025220E">
        <w:rPr>
          <w:rFonts w:ascii="Arial" w:hAnsi="Arial" w:cs="Arial"/>
          <w:sz w:val="24"/>
          <w:szCs w:val="24"/>
        </w:rPr>
        <w:t>perigoso</w:t>
      </w:r>
      <w:r w:rsidR="00D92F4E" w:rsidRPr="0025220E">
        <w:rPr>
          <w:rFonts w:ascii="Arial" w:hAnsi="Arial" w:cs="Arial"/>
          <w:sz w:val="24"/>
          <w:szCs w:val="24"/>
        </w:rPr>
        <w:t xml:space="preserve"> </w:t>
      </w:r>
      <w:r w:rsidRPr="0025220E">
        <w:rPr>
          <w:rFonts w:ascii="Arial" w:hAnsi="Arial" w:cs="Arial"/>
          <w:sz w:val="24"/>
          <w:szCs w:val="24"/>
        </w:rPr>
        <w:t>ou insalubre.</w:t>
      </w:r>
    </w:p>
    <w:p w14:paraId="02E3A667" w14:textId="077AA828" w:rsidR="00964C14" w:rsidRPr="0025220E" w:rsidRDefault="005700B6" w:rsidP="00D92F4E">
      <w:pPr>
        <w:pStyle w:val="PargrafodaLista"/>
        <w:numPr>
          <w:ilvl w:val="0"/>
          <w:numId w:val="45"/>
        </w:numPr>
        <w:spacing w:before="120" w:after="120" w:line="240" w:lineRule="auto"/>
        <w:ind w:right="67"/>
        <w:jc w:val="both"/>
        <w:rPr>
          <w:rFonts w:ascii="Arial" w:hAnsi="Arial" w:cs="Arial"/>
          <w:sz w:val="24"/>
          <w:szCs w:val="24"/>
        </w:rPr>
      </w:pPr>
      <w:r w:rsidRPr="0025220E">
        <w:rPr>
          <w:rFonts w:ascii="Arial" w:hAnsi="Arial" w:cs="Arial"/>
          <w:sz w:val="24"/>
          <w:szCs w:val="24"/>
        </w:rPr>
        <w:t>Responsabilizar-</w:t>
      </w:r>
      <w:r w:rsidR="00964C14" w:rsidRPr="0025220E">
        <w:rPr>
          <w:rFonts w:ascii="Arial" w:hAnsi="Arial" w:cs="Arial"/>
          <w:sz w:val="24"/>
          <w:szCs w:val="24"/>
        </w:rPr>
        <w:t>se pelas</w:t>
      </w:r>
      <w:r w:rsidRPr="0025220E">
        <w:rPr>
          <w:rFonts w:ascii="Arial" w:hAnsi="Arial" w:cs="Arial"/>
          <w:sz w:val="24"/>
          <w:szCs w:val="24"/>
        </w:rPr>
        <w:t xml:space="preserve"> despesas dos tributos, encargos trabalhistas, previdenciários, fiscais, comerciais, taxas, fretes, seguros, </w:t>
      </w:r>
      <w:r w:rsidR="00964C14" w:rsidRPr="0025220E">
        <w:rPr>
          <w:rFonts w:ascii="Arial" w:hAnsi="Arial" w:cs="Arial"/>
          <w:sz w:val="24"/>
          <w:szCs w:val="24"/>
        </w:rPr>
        <w:t>deslocamento de</w:t>
      </w:r>
      <w:r w:rsidRPr="0025220E">
        <w:rPr>
          <w:rFonts w:ascii="Arial" w:hAnsi="Arial" w:cs="Arial"/>
          <w:sz w:val="24"/>
          <w:szCs w:val="24"/>
        </w:rPr>
        <w:t xml:space="preserve"> pessoal, prestação de garantia e quaisquer outras que incidam ou venham a incidir na execução do contrato.</w:t>
      </w:r>
    </w:p>
    <w:p w14:paraId="0A5262C6" w14:textId="77777777" w:rsidR="00964C14" w:rsidRPr="0025220E" w:rsidRDefault="00964C14" w:rsidP="00964C14">
      <w:pPr>
        <w:pStyle w:val="Ttulo1"/>
        <w:spacing w:before="240" w:after="240"/>
        <w:rPr>
          <w:rFonts w:cs="Arial"/>
          <w:bCs/>
          <w:sz w:val="24"/>
          <w:szCs w:val="24"/>
        </w:rPr>
      </w:pPr>
      <w:bookmarkStart w:id="70" w:name="_Toc154655949"/>
      <w:r w:rsidRPr="0025220E">
        <w:rPr>
          <w:rFonts w:cs="Arial"/>
          <w:bCs/>
          <w:sz w:val="24"/>
          <w:szCs w:val="24"/>
        </w:rPr>
        <w:t>RECEBIMENTO DO OBJETO E SUAS GARANTIAS</w:t>
      </w:r>
      <w:bookmarkEnd w:id="70"/>
    </w:p>
    <w:p w14:paraId="15A3FCC8" w14:textId="41DC2107" w:rsidR="00964C14" w:rsidRPr="0025220E" w:rsidRDefault="00964C14" w:rsidP="00964C14">
      <w:pPr>
        <w:spacing w:before="120" w:after="120" w:line="240" w:lineRule="auto"/>
        <w:ind w:right="67"/>
        <w:jc w:val="both"/>
        <w:rPr>
          <w:rFonts w:ascii="Arial" w:hAnsi="Arial" w:cs="Arial"/>
          <w:sz w:val="24"/>
          <w:szCs w:val="24"/>
        </w:rPr>
      </w:pPr>
      <w:r w:rsidRPr="0025220E">
        <w:rPr>
          <w:rFonts w:ascii="Arial" w:hAnsi="Arial" w:cs="Arial"/>
          <w:sz w:val="24"/>
          <w:szCs w:val="24"/>
        </w:rPr>
        <w:t xml:space="preserve">As luminárias novas devem estar corretamente instaladas e funcionando, e o recebimento se dará </w:t>
      </w:r>
      <w:r w:rsidR="00D92F4E" w:rsidRPr="0025220E">
        <w:rPr>
          <w:rFonts w:ascii="Arial" w:hAnsi="Arial" w:cs="Arial"/>
          <w:sz w:val="24"/>
          <w:szCs w:val="24"/>
        </w:rPr>
        <w:t>apenas após</w:t>
      </w:r>
      <w:r w:rsidRPr="0025220E">
        <w:rPr>
          <w:rFonts w:ascii="Arial" w:hAnsi="Arial" w:cs="Arial"/>
          <w:sz w:val="24"/>
          <w:szCs w:val="24"/>
        </w:rPr>
        <w:t xml:space="preserve"> </w:t>
      </w:r>
      <w:r w:rsidR="00D92F4E" w:rsidRPr="0025220E">
        <w:rPr>
          <w:rFonts w:ascii="Arial" w:hAnsi="Arial" w:cs="Arial"/>
          <w:sz w:val="24"/>
          <w:szCs w:val="24"/>
        </w:rPr>
        <w:t xml:space="preserve">contagem e </w:t>
      </w:r>
      <w:r w:rsidRPr="0025220E">
        <w:rPr>
          <w:rFonts w:ascii="Arial" w:hAnsi="Arial" w:cs="Arial"/>
          <w:sz w:val="24"/>
          <w:szCs w:val="24"/>
        </w:rPr>
        <w:t>verificação</w:t>
      </w:r>
      <w:r w:rsidR="00D92F4E" w:rsidRPr="0025220E">
        <w:rPr>
          <w:rFonts w:ascii="Arial" w:hAnsi="Arial" w:cs="Arial"/>
          <w:sz w:val="24"/>
          <w:szCs w:val="24"/>
        </w:rPr>
        <w:t xml:space="preserve"> </w:t>
      </w:r>
      <w:r w:rsidRPr="0025220E">
        <w:rPr>
          <w:rFonts w:ascii="Arial" w:hAnsi="Arial" w:cs="Arial"/>
          <w:sz w:val="24"/>
          <w:szCs w:val="24"/>
        </w:rPr>
        <w:t>noturna</w:t>
      </w:r>
      <w:r w:rsidR="00D92F4E" w:rsidRPr="0025220E">
        <w:rPr>
          <w:rFonts w:ascii="Arial" w:hAnsi="Arial" w:cs="Arial"/>
          <w:sz w:val="24"/>
          <w:szCs w:val="24"/>
        </w:rPr>
        <w:t xml:space="preserve"> </w:t>
      </w:r>
      <w:r w:rsidRPr="0025220E">
        <w:rPr>
          <w:rFonts w:ascii="Arial" w:hAnsi="Arial" w:cs="Arial"/>
          <w:sz w:val="24"/>
          <w:szCs w:val="24"/>
        </w:rPr>
        <w:t>por</w:t>
      </w:r>
      <w:r w:rsidR="00D92F4E" w:rsidRPr="0025220E">
        <w:rPr>
          <w:rFonts w:ascii="Arial" w:hAnsi="Arial" w:cs="Arial"/>
          <w:sz w:val="24"/>
          <w:szCs w:val="24"/>
        </w:rPr>
        <w:t xml:space="preserve"> </w:t>
      </w:r>
      <w:r w:rsidRPr="0025220E">
        <w:rPr>
          <w:rFonts w:ascii="Arial" w:hAnsi="Arial" w:cs="Arial"/>
          <w:sz w:val="24"/>
          <w:szCs w:val="24"/>
        </w:rPr>
        <w:t>parte</w:t>
      </w:r>
      <w:r w:rsidR="00D92F4E" w:rsidRPr="0025220E">
        <w:rPr>
          <w:rFonts w:ascii="Arial" w:hAnsi="Arial" w:cs="Arial"/>
          <w:sz w:val="24"/>
          <w:szCs w:val="24"/>
        </w:rPr>
        <w:t xml:space="preserve"> </w:t>
      </w:r>
      <w:r w:rsidRPr="0025220E">
        <w:rPr>
          <w:rFonts w:ascii="Arial" w:hAnsi="Arial" w:cs="Arial"/>
          <w:sz w:val="24"/>
          <w:szCs w:val="24"/>
        </w:rPr>
        <w:t>da fiscalização de suas instalações e angulações conforme projetos.</w:t>
      </w:r>
    </w:p>
    <w:p w14:paraId="4F2536A2" w14:textId="06DF0786" w:rsidR="00964C14" w:rsidRPr="0025220E" w:rsidRDefault="00964C14" w:rsidP="00964C14">
      <w:pPr>
        <w:spacing w:before="120" w:after="120" w:line="240" w:lineRule="auto"/>
        <w:ind w:right="67"/>
        <w:jc w:val="both"/>
        <w:rPr>
          <w:rFonts w:ascii="Arial" w:hAnsi="Arial" w:cs="Arial"/>
          <w:sz w:val="24"/>
          <w:szCs w:val="24"/>
        </w:rPr>
      </w:pPr>
      <w:r w:rsidRPr="0025220E">
        <w:rPr>
          <w:rFonts w:ascii="Arial" w:hAnsi="Arial" w:cs="Arial"/>
          <w:sz w:val="24"/>
          <w:szCs w:val="24"/>
        </w:rPr>
        <w:lastRenderedPageBreak/>
        <w:t xml:space="preserve">Caso a fiscalização identifique vícios ou não conformidades nos serviços, seja de instalação ou nos materiais, os pontos afetados não serão recebidos até que sejam sanados os </w:t>
      </w:r>
      <w:r w:rsidR="00D92F4E" w:rsidRPr="0025220E">
        <w:rPr>
          <w:rFonts w:ascii="Arial" w:hAnsi="Arial" w:cs="Arial"/>
          <w:sz w:val="24"/>
          <w:szCs w:val="24"/>
        </w:rPr>
        <w:t>vícios, e</w:t>
      </w:r>
      <w:r w:rsidRPr="0025220E">
        <w:rPr>
          <w:rFonts w:ascii="Arial" w:hAnsi="Arial" w:cs="Arial"/>
          <w:sz w:val="24"/>
          <w:szCs w:val="24"/>
        </w:rPr>
        <w:t xml:space="preserve"> </w:t>
      </w:r>
      <w:r w:rsidR="00D92F4E" w:rsidRPr="0025220E">
        <w:rPr>
          <w:rFonts w:ascii="Arial" w:hAnsi="Arial" w:cs="Arial"/>
          <w:sz w:val="24"/>
          <w:szCs w:val="24"/>
        </w:rPr>
        <w:t xml:space="preserve">a empresa </w:t>
      </w:r>
      <w:r w:rsidRPr="0025220E">
        <w:rPr>
          <w:rFonts w:ascii="Arial" w:hAnsi="Arial" w:cs="Arial"/>
          <w:sz w:val="24"/>
          <w:szCs w:val="24"/>
        </w:rPr>
        <w:t>estará</w:t>
      </w:r>
      <w:r w:rsidR="00D92F4E" w:rsidRPr="0025220E">
        <w:rPr>
          <w:rFonts w:ascii="Arial" w:hAnsi="Arial" w:cs="Arial"/>
          <w:sz w:val="24"/>
          <w:szCs w:val="24"/>
        </w:rPr>
        <w:t xml:space="preserve"> </w:t>
      </w:r>
      <w:r w:rsidRPr="0025220E">
        <w:rPr>
          <w:rFonts w:ascii="Arial" w:hAnsi="Arial" w:cs="Arial"/>
          <w:sz w:val="24"/>
          <w:szCs w:val="24"/>
        </w:rPr>
        <w:t>sujeita</w:t>
      </w:r>
      <w:r w:rsidR="00D92F4E" w:rsidRPr="0025220E">
        <w:rPr>
          <w:rFonts w:ascii="Arial" w:hAnsi="Arial" w:cs="Arial"/>
          <w:sz w:val="24"/>
          <w:szCs w:val="24"/>
        </w:rPr>
        <w:t xml:space="preserve"> </w:t>
      </w:r>
      <w:r w:rsidRPr="0025220E">
        <w:rPr>
          <w:rFonts w:ascii="Arial" w:hAnsi="Arial" w:cs="Arial"/>
          <w:sz w:val="24"/>
          <w:szCs w:val="24"/>
        </w:rPr>
        <w:t>a</w:t>
      </w:r>
      <w:r w:rsidR="00D92F4E" w:rsidRPr="0025220E">
        <w:rPr>
          <w:rFonts w:ascii="Arial" w:hAnsi="Arial" w:cs="Arial"/>
          <w:sz w:val="24"/>
          <w:szCs w:val="24"/>
        </w:rPr>
        <w:t xml:space="preserve"> </w:t>
      </w:r>
      <w:r w:rsidRPr="0025220E">
        <w:rPr>
          <w:rFonts w:ascii="Arial" w:hAnsi="Arial" w:cs="Arial"/>
          <w:sz w:val="24"/>
          <w:szCs w:val="24"/>
        </w:rPr>
        <w:t>penalidades</w:t>
      </w:r>
      <w:r w:rsidR="00D92F4E" w:rsidRPr="0025220E">
        <w:rPr>
          <w:rFonts w:ascii="Arial" w:hAnsi="Arial" w:cs="Arial"/>
          <w:sz w:val="24"/>
          <w:szCs w:val="24"/>
        </w:rPr>
        <w:t xml:space="preserve"> </w:t>
      </w:r>
      <w:r w:rsidRPr="0025220E">
        <w:rPr>
          <w:rFonts w:ascii="Arial" w:hAnsi="Arial" w:cs="Arial"/>
          <w:sz w:val="24"/>
          <w:szCs w:val="24"/>
        </w:rPr>
        <w:t>por</w:t>
      </w:r>
      <w:r w:rsidR="00D92F4E" w:rsidRPr="0025220E">
        <w:rPr>
          <w:rFonts w:ascii="Arial" w:hAnsi="Arial" w:cs="Arial"/>
          <w:sz w:val="24"/>
          <w:szCs w:val="24"/>
        </w:rPr>
        <w:t xml:space="preserve"> </w:t>
      </w:r>
      <w:r w:rsidRPr="0025220E">
        <w:rPr>
          <w:rFonts w:ascii="Arial" w:hAnsi="Arial" w:cs="Arial"/>
          <w:sz w:val="24"/>
          <w:szCs w:val="24"/>
        </w:rPr>
        <w:t>não</w:t>
      </w:r>
      <w:r w:rsidR="00D92F4E" w:rsidRPr="0025220E">
        <w:rPr>
          <w:rFonts w:ascii="Arial" w:hAnsi="Arial" w:cs="Arial"/>
          <w:sz w:val="24"/>
          <w:szCs w:val="24"/>
        </w:rPr>
        <w:t xml:space="preserve"> </w:t>
      </w:r>
      <w:r w:rsidRPr="0025220E">
        <w:rPr>
          <w:rFonts w:ascii="Arial" w:hAnsi="Arial" w:cs="Arial"/>
          <w:sz w:val="24"/>
          <w:szCs w:val="24"/>
        </w:rPr>
        <w:t>cumprimento</w:t>
      </w:r>
      <w:r w:rsidR="00D92F4E" w:rsidRPr="0025220E">
        <w:rPr>
          <w:rFonts w:ascii="Arial" w:hAnsi="Arial" w:cs="Arial"/>
          <w:sz w:val="24"/>
          <w:szCs w:val="24"/>
        </w:rPr>
        <w:t xml:space="preserve"> </w:t>
      </w:r>
      <w:r w:rsidRPr="0025220E">
        <w:rPr>
          <w:rFonts w:ascii="Arial" w:hAnsi="Arial" w:cs="Arial"/>
          <w:sz w:val="24"/>
          <w:szCs w:val="24"/>
        </w:rPr>
        <w:t>de contrato.</w:t>
      </w:r>
    </w:p>
    <w:p w14:paraId="61ADC49C" w14:textId="77777777" w:rsidR="00964C14" w:rsidRPr="0025220E" w:rsidRDefault="00964C14" w:rsidP="00964C14">
      <w:pPr>
        <w:spacing w:before="120" w:after="120" w:line="240" w:lineRule="auto"/>
        <w:ind w:right="67"/>
        <w:jc w:val="both"/>
        <w:rPr>
          <w:rFonts w:ascii="Arial" w:hAnsi="Arial" w:cs="Arial"/>
          <w:sz w:val="24"/>
          <w:szCs w:val="24"/>
        </w:rPr>
      </w:pPr>
      <w:r w:rsidRPr="0025220E">
        <w:rPr>
          <w:rFonts w:ascii="Arial" w:hAnsi="Arial" w:cs="Arial"/>
          <w:sz w:val="24"/>
          <w:szCs w:val="24"/>
        </w:rPr>
        <w:t>A garantia dos serviços e insumos será de 1 (um) ano, exceto para a luminária que terá 5 (cinco) anos de garantia. O prazo de garantia será considerado a partir da data em que ocorrer o recebimento dos materiais ou serviços.</w:t>
      </w:r>
    </w:p>
    <w:p w14:paraId="35E112FE" w14:textId="7787C8AC" w:rsidR="005014C0" w:rsidRPr="0025220E" w:rsidRDefault="005014C0" w:rsidP="00964C14">
      <w:pPr>
        <w:pStyle w:val="Ttulo1"/>
        <w:spacing w:before="240" w:after="240"/>
        <w:rPr>
          <w:rFonts w:cs="Arial"/>
          <w:bCs/>
          <w:sz w:val="24"/>
          <w:szCs w:val="24"/>
        </w:rPr>
      </w:pPr>
      <w:bookmarkStart w:id="71" w:name="_Toc154655950"/>
      <w:r w:rsidRPr="0025220E">
        <w:rPr>
          <w:rFonts w:cs="Arial"/>
          <w:bCs/>
          <w:sz w:val="24"/>
          <w:szCs w:val="24"/>
        </w:rPr>
        <w:t xml:space="preserve">PRAZO DE </w:t>
      </w:r>
      <w:bookmarkEnd w:id="69"/>
      <w:r w:rsidR="005700B6" w:rsidRPr="0025220E">
        <w:rPr>
          <w:rFonts w:cs="Arial"/>
          <w:bCs/>
          <w:sz w:val="24"/>
          <w:szCs w:val="24"/>
        </w:rPr>
        <w:t>FORNECIMENTO</w:t>
      </w:r>
      <w:r w:rsidR="000E4030" w:rsidRPr="0025220E">
        <w:rPr>
          <w:rFonts w:cs="Arial"/>
          <w:bCs/>
          <w:sz w:val="24"/>
          <w:szCs w:val="24"/>
        </w:rPr>
        <w:t xml:space="preserve"> E VIGÊNCIA</w:t>
      </w:r>
      <w:bookmarkEnd w:id="71"/>
    </w:p>
    <w:p w14:paraId="16A26EA5" w14:textId="307CDA3F" w:rsidR="000E4030" w:rsidRPr="0025220E" w:rsidRDefault="000E4030" w:rsidP="005863A4">
      <w:pPr>
        <w:spacing w:before="120" w:after="120" w:line="240" w:lineRule="auto"/>
        <w:jc w:val="both"/>
        <w:rPr>
          <w:rFonts w:ascii="Arial" w:hAnsi="Arial" w:cs="Arial"/>
          <w:sz w:val="24"/>
          <w:szCs w:val="24"/>
        </w:rPr>
      </w:pPr>
      <w:r w:rsidRPr="0025220E">
        <w:rPr>
          <w:rFonts w:ascii="Arial" w:hAnsi="Arial" w:cs="Arial"/>
          <w:sz w:val="24"/>
          <w:szCs w:val="24"/>
        </w:rPr>
        <w:t>O prazo</w:t>
      </w:r>
      <w:r w:rsidR="002879D0" w:rsidRPr="0025220E">
        <w:rPr>
          <w:rFonts w:ascii="Arial" w:hAnsi="Arial" w:cs="Arial"/>
          <w:sz w:val="24"/>
          <w:szCs w:val="24"/>
        </w:rPr>
        <w:t xml:space="preserve"> </w:t>
      </w:r>
      <w:r w:rsidR="005700B6" w:rsidRPr="0025220E">
        <w:rPr>
          <w:rFonts w:ascii="Arial" w:hAnsi="Arial" w:cs="Arial"/>
          <w:sz w:val="24"/>
          <w:szCs w:val="24"/>
        </w:rPr>
        <w:t xml:space="preserve">para fornecimento dos </w:t>
      </w:r>
      <w:r w:rsidR="00964C14" w:rsidRPr="0025220E">
        <w:rPr>
          <w:rFonts w:ascii="Arial" w:hAnsi="Arial" w:cs="Arial"/>
          <w:sz w:val="24"/>
          <w:szCs w:val="24"/>
        </w:rPr>
        <w:t xml:space="preserve">serviços e </w:t>
      </w:r>
      <w:r w:rsidR="005700B6" w:rsidRPr="0025220E">
        <w:rPr>
          <w:rFonts w:ascii="Arial" w:hAnsi="Arial" w:cs="Arial"/>
          <w:sz w:val="24"/>
          <w:szCs w:val="24"/>
        </w:rPr>
        <w:t>materiais</w:t>
      </w:r>
      <w:r w:rsidR="002879D0" w:rsidRPr="0025220E">
        <w:rPr>
          <w:rFonts w:ascii="Arial" w:hAnsi="Arial" w:cs="Arial"/>
          <w:sz w:val="24"/>
          <w:szCs w:val="24"/>
        </w:rPr>
        <w:t xml:space="preserve"> será de </w:t>
      </w:r>
      <w:r w:rsidR="00A31369" w:rsidRPr="0025220E">
        <w:rPr>
          <w:rFonts w:ascii="Arial" w:hAnsi="Arial" w:cs="Arial"/>
          <w:sz w:val="24"/>
          <w:szCs w:val="24"/>
        </w:rPr>
        <w:t>12</w:t>
      </w:r>
      <w:r w:rsidRPr="0025220E">
        <w:rPr>
          <w:rFonts w:ascii="Arial" w:hAnsi="Arial" w:cs="Arial"/>
          <w:sz w:val="24"/>
          <w:szCs w:val="24"/>
        </w:rPr>
        <w:t xml:space="preserve"> (</w:t>
      </w:r>
      <w:r w:rsidR="00A31369" w:rsidRPr="0025220E">
        <w:rPr>
          <w:rFonts w:ascii="Arial" w:hAnsi="Arial" w:cs="Arial"/>
          <w:sz w:val="24"/>
          <w:szCs w:val="24"/>
        </w:rPr>
        <w:t>doze</w:t>
      </w:r>
      <w:r w:rsidRPr="0025220E">
        <w:rPr>
          <w:rFonts w:ascii="Arial" w:hAnsi="Arial" w:cs="Arial"/>
          <w:sz w:val="24"/>
          <w:szCs w:val="24"/>
        </w:rPr>
        <w:t>) meses, contados da data de</w:t>
      </w:r>
      <w:r w:rsidR="006B7B34" w:rsidRPr="0025220E">
        <w:rPr>
          <w:rFonts w:ascii="Arial" w:hAnsi="Arial" w:cs="Arial"/>
          <w:sz w:val="24"/>
          <w:szCs w:val="24"/>
        </w:rPr>
        <w:t xml:space="preserve"> emissão da ordem de serviços</w:t>
      </w:r>
      <w:r w:rsidRPr="0025220E">
        <w:rPr>
          <w:rFonts w:ascii="Arial" w:hAnsi="Arial" w:cs="Arial"/>
          <w:sz w:val="24"/>
          <w:szCs w:val="24"/>
        </w:rPr>
        <w:t xml:space="preserve">. </w:t>
      </w:r>
    </w:p>
    <w:p w14:paraId="707B77A5" w14:textId="21FA98DB" w:rsidR="00C32047" w:rsidRPr="0025220E" w:rsidRDefault="00C32047" w:rsidP="00C32047">
      <w:pPr>
        <w:spacing w:before="120" w:after="120" w:line="240" w:lineRule="auto"/>
        <w:jc w:val="both"/>
        <w:rPr>
          <w:rFonts w:ascii="Arial" w:hAnsi="Arial" w:cs="Arial"/>
          <w:sz w:val="24"/>
          <w:szCs w:val="24"/>
        </w:rPr>
      </w:pPr>
      <w:r w:rsidRPr="0025220E">
        <w:rPr>
          <w:rFonts w:ascii="Arial" w:hAnsi="Arial" w:cs="Arial"/>
          <w:sz w:val="24"/>
          <w:szCs w:val="24"/>
        </w:rPr>
        <w:t xml:space="preserve">O prazo de vigência do contrato será de </w:t>
      </w:r>
      <w:r w:rsidR="00FC05E2">
        <w:rPr>
          <w:rFonts w:ascii="Arial" w:hAnsi="Arial" w:cs="Arial"/>
          <w:sz w:val="24"/>
          <w:szCs w:val="24"/>
        </w:rPr>
        <w:t>1</w:t>
      </w:r>
      <w:r w:rsidR="00A31369" w:rsidRPr="0025220E">
        <w:rPr>
          <w:rFonts w:ascii="Arial" w:hAnsi="Arial" w:cs="Arial"/>
          <w:sz w:val="24"/>
          <w:szCs w:val="24"/>
        </w:rPr>
        <w:t>2</w:t>
      </w:r>
      <w:r w:rsidR="005700B6" w:rsidRPr="0025220E">
        <w:rPr>
          <w:rFonts w:ascii="Arial" w:hAnsi="Arial" w:cs="Arial"/>
          <w:sz w:val="24"/>
          <w:szCs w:val="24"/>
        </w:rPr>
        <w:t xml:space="preserve"> (</w:t>
      </w:r>
      <w:r w:rsidR="00FC05E2">
        <w:rPr>
          <w:rFonts w:ascii="Arial" w:hAnsi="Arial" w:cs="Arial"/>
          <w:sz w:val="24"/>
          <w:szCs w:val="24"/>
        </w:rPr>
        <w:t>d</w:t>
      </w:r>
      <w:r w:rsidR="00A31369" w:rsidRPr="0025220E">
        <w:rPr>
          <w:rFonts w:ascii="Arial" w:hAnsi="Arial" w:cs="Arial"/>
          <w:sz w:val="24"/>
          <w:szCs w:val="24"/>
        </w:rPr>
        <w:t>o</w:t>
      </w:r>
      <w:r w:rsidR="00FC05E2">
        <w:rPr>
          <w:rFonts w:ascii="Arial" w:hAnsi="Arial" w:cs="Arial"/>
          <w:sz w:val="24"/>
          <w:szCs w:val="24"/>
        </w:rPr>
        <w:t>ze</w:t>
      </w:r>
      <w:r w:rsidR="005700B6" w:rsidRPr="0025220E">
        <w:rPr>
          <w:rFonts w:ascii="Arial" w:hAnsi="Arial" w:cs="Arial"/>
          <w:sz w:val="24"/>
          <w:szCs w:val="24"/>
        </w:rPr>
        <w:t xml:space="preserve">) </w:t>
      </w:r>
      <w:r w:rsidRPr="0025220E">
        <w:rPr>
          <w:rFonts w:ascii="Arial" w:hAnsi="Arial" w:cs="Arial"/>
          <w:sz w:val="24"/>
          <w:szCs w:val="24"/>
        </w:rPr>
        <w:t xml:space="preserve">meses, contados da data de sua assinatura. </w:t>
      </w:r>
    </w:p>
    <w:p w14:paraId="23205766" w14:textId="77777777" w:rsidR="005014C0" w:rsidRPr="0025220E" w:rsidRDefault="005014C0" w:rsidP="005863A4">
      <w:pPr>
        <w:pStyle w:val="Ttulo1"/>
        <w:spacing w:before="240" w:after="240"/>
        <w:rPr>
          <w:rFonts w:cs="Arial"/>
          <w:b w:val="0"/>
          <w:bCs/>
          <w:sz w:val="24"/>
          <w:szCs w:val="24"/>
        </w:rPr>
      </w:pPr>
      <w:bookmarkStart w:id="72" w:name="_Toc450061507"/>
      <w:bookmarkStart w:id="73" w:name="_Toc154655951"/>
      <w:bookmarkEnd w:id="3"/>
      <w:r w:rsidRPr="0025220E">
        <w:rPr>
          <w:rFonts w:cs="Arial"/>
          <w:bCs/>
          <w:sz w:val="24"/>
          <w:szCs w:val="24"/>
        </w:rPr>
        <w:t xml:space="preserve">REGIME DE EXECUÇÃO, </w:t>
      </w:r>
      <w:r w:rsidR="005668C1" w:rsidRPr="0025220E">
        <w:rPr>
          <w:rFonts w:cs="Arial"/>
          <w:bCs/>
          <w:sz w:val="24"/>
          <w:szCs w:val="24"/>
        </w:rPr>
        <w:t xml:space="preserve">ORÇAMENTO ESTIMATIVO DOS </w:t>
      </w:r>
      <w:r w:rsidRPr="0025220E">
        <w:rPr>
          <w:rFonts w:cs="Arial"/>
          <w:bCs/>
          <w:sz w:val="24"/>
          <w:szCs w:val="24"/>
        </w:rPr>
        <w:t>SERVIÇOS</w:t>
      </w:r>
      <w:bookmarkEnd w:id="72"/>
      <w:bookmarkEnd w:id="73"/>
    </w:p>
    <w:p w14:paraId="2AC5BB6C" w14:textId="1A023B4F" w:rsidR="005014C0" w:rsidRPr="0025220E" w:rsidRDefault="005014C0" w:rsidP="005863A4">
      <w:pPr>
        <w:spacing w:before="120" w:after="120" w:line="240" w:lineRule="auto"/>
        <w:jc w:val="both"/>
        <w:rPr>
          <w:rFonts w:ascii="Arial" w:hAnsi="Arial" w:cs="Arial"/>
          <w:sz w:val="24"/>
          <w:szCs w:val="24"/>
        </w:rPr>
      </w:pPr>
      <w:bookmarkStart w:id="74" w:name="_Hlk21634073"/>
      <w:r w:rsidRPr="0025220E">
        <w:rPr>
          <w:rFonts w:ascii="Arial" w:hAnsi="Arial" w:cs="Arial"/>
          <w:sz w:val="24"/>
          <w:szCs w:val="24"/>
        </w:rPr>
        <w:t xml:space="preserve">Os </w:t>
      </w:r>
      <w:r w:rsidR="005700B6" w:rsidRPr="0025220E">
        <w:rPr>
          <w:rFonts w:ascii="Arial" w:hAnsi="Arial" w:cs="Arial"/>
          <w:sz w:val="24"/>
          <w:szCs w:val="24"/>
        </w:rPr>
        <w:t xml:space="preserve">materiais </w:t>
      </w:r>
      <w:r w:rsidR="000B3904" w:rsidRPr="0025220E">
        <w:rPr>
          <w:rFonts w:ascii="Arial" w:hAnsi="Arial" w:cs="Arial"/>
          <w:sz w:val="24"/>
          <w:szCs w:val="24"/>
        </w:rPr>
        <w:t xml:space="preserve">e serviços </w:t>
      </w:r>
      <w:r w:rsidRPr="0025220E">
        <w:rPr>
          <w:rFonts w:ascii="Arial" w:hAnsi="Arial" w:cs="Arial"/>
          <w:sz w:val="24"/>
          <w:szCs w:val="24"/>
        </w:rPr>
        <w:t xml:space="preserve">serão </w:t>
      </w:r>
      <w:r w:rsidR="005700B6" w:rsidRPr="0025220E">
        <w:rPr>
          <w:rFonts w:ascii="Arial" w:hAnsi="Arial" w:cs="Arial"/>
          <w:sz w:val="24"/>
          <w:szCs w:val="24"/>
        </w:rPr>
        <w:t>fornecidos</w:t>
      </w:r>
      <w:r w:rsidRPr="0025220E">
        <w:rPr>
          <w:rFonts w:ascii="Arial" w:hAnsi="Arial" w:cs="Arial"/>
          <w:sz w:val="24"/>
          <w:szCs w:val="24"/>
        </w:rPr>
        <w:t xml:space="preserve"> de forma </w:t>
      </w:r>
      <w:r w:rsidR="000B3904" w:rsidRPr="0025220E">
        <w:rPr>
          <w:rFonts w:ascii="Arial" w:hAnsi="Arial" w:cs="Arial"/>
          <w:sz w:val="24"/>
          <w:szCs w:val="24"/>
        </w:rPr>
        <w:t>ind</w:t>
      </w:r>
      <w:r w:rsidRPr="0025220E">
        <w:rPr>
          <w:rFonts w:ascii="Arial" w:hAnsi="Arial" w:cs="Arial"/>
          <w:sz w:val="24"/>
          <w:szCs w:val="24"/>
        </w:rPr>
        <w:t>ireta, no regime de empreitada por preço unitário.</w:t>
      </w:r>
    </w:p>
    <w:p w14:paraId="19F43CE6" w14:textId="77777777" w:rsidR="000B3904" w:rsidRPr="0025220E" w:rsidRDefault="000B3904" w:rsidP="000B3904">
      <w:pPr>
        <w:pStyle w:val="Corpodetexto"/>
        <w:spacing w:before="120" w:line="240" w:lineRule="auto"/>
        <w:jc w:val="both"/>
        <w:rPr>
          <w:rFonts w:ascii="Arial" w:hAnsi="Arial" w:cs="Arial"/>
          <w:sz w:val="24"/>
          <w:szCs w:val="24"/>
        </w:rPr>
      </w:pPr>
      <w:bookmarkStart w:id="75" w:name="_Hlk16065039"/>
      <w:r w:rsidRPr="0025220E">
        <w:rPr>
          <w:rFonts w:ascii="Arial" w:hAnsi="Arial" w:cs="Arial"/>
          <w:sz w:val="24"/>
          <w:szCs w:val="24"/>
        </w:rPr>
        <w:t>O julgamento da licitação, se dará pelo menor preço global, onde os valores unitários e global, não podem ser superiores aos valores estimados pela administração, sob pena de desclassificação.</w:t>
      </w:r>
    </w:p>
    <w:p w14:paraId="7EB3F021" w14:textId="7C9FA3BF" w:rsidR="005014C0" w:rsidRPr="0025220E" w:rsidRDefault="005014C0" w:rsidP="005863A4">
      <w:pPr>
        <w:pStyle w:val="Corpodetexto"/>
        <w:spacing w:before="120" w:line="240" w:lineRule="auto"/>
        <w:jc w:val="both"/>
        <w:rPr>
          <w:rFonts w:ascii="Arial" w:hAnsi="Arial" w:cs="Arial"/>
          <w:sz w:val="24"/>
          <w:szCs w:val="24"/>
        </w:rPr>
      </w:pPr>
      <w:r w:rsidRPr="0025220E">
        <w:rPr>
          <w:rFonts w:ascii="Arial" w:hAnsi="Arial" w:cs="Arial"/>
          <w:sz w:val="24"/>
          <w:szCs w:val="24"/>
        </w:rPr>
        <w:t xml:space="preserve">A totalidade dos </w:t>
      </w:r>
      <w:r w:rsidR="005700B6" w:rsidRPr="0025220E">
        <w:rPr>
          <w:rFonts w:ascii="Arial" w:hAnsi="Arial" w:cs="Arial"/>
          <w:sz w:val="24"/>
          <w:szCs w:val="24"/>
        </w:rPr>
        <w:t>materiais</w:t>
      </w:r>
      <w:r w:rsidRPr="0025220E">
        <w:rPr>
          <w:rFonts w:ascii="Arial" w:hAnsi="Arial" w:cs="Arial"/>
          <w:sz w:val="24"/>
          <w:szCs w:val="24"/>
        </w:rPr>
        <w:t xml:space="preserve"> for</w:t>
      </w:r>
      <w:r w:rsidR="00153E50" w:rsidRPr="0025220E">
        <w:rPr>
          <w:rFonts w:ascii="Arial" w:hAnsi="Arial" w:cs="Arial"/>
          <w:sz w:val="24"/>
          <w:szCs w:val="24"/>
        </w:rPr>
        <w:t xml:space="preserve">am orçados a um valor </w:t>
      </w:r>
      <w:r w:rsidR="00153E50" w:rsidRPr="00941819">
        <w:rPr>
          <w:rFonts w:ascii="Arial" w:hAnsi="Arial" w:cs="Arial"/>
          <w:sz w:val="24"/>
          <w:szCs w:val="24"/>
        </w:rPr>
        <w:t xml:space="preserve">máximo </w:t>
      </w:r>
      <w:bookmarkStart w:id="76" w:name="_Hlk15974298"/>
      <w:r w:rsidR="00153E50" w:rsidRPr="00941819">
        <w:rPr>
          <w:rFonts w:ascii="Arial" w:hAnsi="Arial" w:cs="Arial"/>
          <w:sz w:val="24"/>
          <w:szCs w:val="24"/>
        </w:rPr>
        <w:t>de</w:t>
      </w:r>
      <w:r w:rsidRPr="00941819">
        <w:rPr>
          <w:rFonts w:ascii="Arial" w:hAnsi="Arial" w:cs="Arial"/>
          <w:b/>
          <w:bCs/>
          <w:sz w:val="24"/>
          <w:szCs w:val="24"/>
        </w:rPr>
        <w:t xml:space="preserve"> </w:t>
      </w:r>
      <w:bookmarkStart w:id="77" w:name="_Hlk16066435"/>
      <w:r w:rsidR="009570D0" w:rsidRPr="00941819">
        <w:rPr>
          <w:rFonts w:ascii="Arial" w:hAnsi="Arial" w:cs="Arial"/>
          <w:b/>
          <w:sz w:val="24"/>
          <w:szCs w:val="24"/>
        </w:rPr>
        <w:t xml:space="preserve">R$ </w:t>
      </w:r>
      <w:r w:rsidR="00941819" w:rsidRPr="00941819">
        <w:rPr>
          <w:rFonts w:ascii="Arial" w:hAnsi="Arial" w:cs="Arial"/>
          <w:b/>
          <w:sz w:val="24"/>
          <w:szCs w:val="24"/>
        </w:rPr>
        <w:t>3.</w:t>
      </w:r>
      <w:r w:rsidR="000C2664">
        <w:rPr>
          <w:rFonts w:ascii="Arial" w:hAnsi="Arial" w:cs="Arial"/>
          <w:b/>
          <w:sz w:val="24"/>
          <w:szCs w:val="24"/>
        </w:rPr>
        <w:t>173</w:t>
      </w:r>
      <w:r w:rsidR="00941819" w:rsidRPr="00941819">
        <w:rPr>
          <w:rFonts w:ascii="Arial" w:hAnsi="Arial" w:cs="Arial"/>
          <w:b/>
          <w:sz w:val="24"/>
          <w:szCs w:val="24"/>
        </w:rPr>
        <w:t>.</w:t>
      </w:r>
      <w:r w:rsidR="000C2664">
        <w:rPr>
          <w:rFonts w:ascii="Arial" w:hAnsi="Arial" w:cs="Arial"/>
          <w:b/>
          <w:sz w:val="24"/>
          <w:szCs w:val="24"/>
        </w:rPr>
        <w:t>335</w:t>
      </w:r>
      <w:r w:rsidR="00941819" w:rsidRPr="00941819">
        <w:rPr>
          <w:rFonts w:ascii="Arial" w:hAnsi="Arial" w:cs="Arial"/>
          <w:b/>
          <w:sz w:val="24"/>
          <w:szCs w:val="24"/>
        </w:rPr>
        <w:t>,</w:t>
      </w:r>
      <w:r w:rsidR="002843EC">
        <w:rPr>
          <w:rFonts w:ascii="Arial" w:hAnsi="Arial" w:cs="Arial"/>
          <w:b/>
          <w:sz w:val="24"/>
          <w:szCs w:val="24"/>
        </w:rPr>
        <w:t>7</w:t>
      </w:r>
      <w:r w:rsidR="000C2664">
        <w:rPr>
          <w:rFonts w:ascii="Arial" w:hAnsi="Arial" w:cs="Arial"/>
          <w:b/>
          <w:sz w:val="24"/>
          <w:szCs w:val="24"/>
        </w:rPr>
        <w:t>5</w:t>
      </w:r>
      <w:r w:rsidR="00153E50" w:rsidRPr="00941819">
        <w:rPr>
          <w:rFonts w:ascii="Arial" w:hAnsi="Arial" w:cs="Arial"/>
          <w:b/>
          <w:sz w:val="24"/>
          <w:szCs w:val="24"/>
        </w:rPr>
        <w:t xml:space="preserve"> (</w:t>
      </w:r>
      <w:r w:rsidR="000C2664" w:rsidRPr="000C2664">
        <w:rPr>
          <w:rFonts w:ascii="Arial" w:hAnsi="Arial" w:cs="Arial"/>
          <w:b/>
          <w:sz w:val="24"/>
          <w:szCs w:val="24"/>
        </w:rPr>
        <w:t>três milhões e cento e setenta e três mil e trezentos e trinta e cinco reais e setenta e cinco centavos</w:t>
      </w:r>
      <w:r w:rsidR="009570D0" w:rsidRPr="00941819">
        <w:rPr>
          <w:rFonts w:ascii="Arial" w:hAnsi="Arial" w:cs="Arial"/>
          <w:b/>
          <w:sz w:val="24"/>
          <w:szCs w:val="24"/>
        </w:rPr>
        <w:t>).</w:t>
      </w:r>
    </w:p>
    <w:bookmarkEnd w:id="75"/>
    <w:bookmarkEnd w:id="76"/>
    <w:bookmarkEnd w:id="77"/>
    <w:p w14:paraId="58101048" w14:textId="1D2E85C3" w:rsidR="00575EF3" w:rsidRPr="0025220E" w:rsidRDefault="00575EF3" w:rsidP="005863A4">
      <w:pPr>
        <w:pStyle w:val="Corpodetexto"/>
        <w:spacing w:before="120" w:line="240" w:lineRule="auto"/>
        <w:jc w:val="both"/>
        <w:rPr>
          <w:rFonts w:ascii="Arial" w:hAnsi="Arial" w:cs="Arial"/>
          <w:sz w:val="24"/>
          <w:szCs w:val="24"/>
        </w:rPr>
      </w:pPr>
      <w:r w:rsidRPr="0025220E">
        <w:rPr>
          <w:rFonts w:ascii="Arial" w:hAnsi="Arial" w:cs="Arial"/>
          <w:sz w:val="24"/>
          <w:szCs w:val="24"/>
        </w:rPr>
        <w:t xml:space="preserve">O orçamento base desde </w:t>
      </w:r>
      <w:r w:rsidR="008C0FCD" w:rsidRPr="0025220E">
        <w:rPr>
          <w:rFonts w:ascii="Arial" w:hAnsi="Arial" w:cs="Arial"/>
          <w:sz w:val="24"/>
          <w:szCs w:val="24"/>
        </w:rPr>
        <w:t>Projeto Executivo</w:t>
      </w:r>
      <w:r w:rsidRPr="0025220E">
        <w:rPr>
          <w:rFonts w:ascii="Arial" w:hAnsi="Arial" w:cs="Arial"/>
          <w:sz w:val="24"/>
          <w:szCs w:val="24"/>
        </w:rPr>
        <w:t xml:space="preserve"> foi elaborado através das tabelas com desoneração: </w:t>
      </w:r>
    </w:p>
    <w:p w14:paraId="7B4D8261" w14:textId="613990E5" w:rsidR="00426E09" w:rsidRPr="0025220E" w:rsidRDefault="00426E09" w:rsidP="00330E89">
      <w:pPr>
        <w:pStyle w:val="Corpodetexto"/>
        <w:numPr>
          <w:ilvl w:val="0"/>
          <w:numId w:val="16"/>
        </w:numPr>
        <w:spacing w:after="0" w:line="240" w:lineRule="auto"/>
        <w:jc w:val="both"/>
        <w:rPr>
          <w:rFonts w:ascii="Arial" w:hAnsi="Arial" w:cs="Arial"/>
          <w:sz w:val="24"/>
          <w:szCs w:val="24"/>
          <w:lang w:val="en-US"/>
        </w:rPr>
      </w:pPr>
      <w:r w:rsidRPr="0025220E">
        <w:rPr>
          <w:rFonts w:ascii="Arial" w:hAnsi="Arial" w:cs="Arial"/>
          <w:sz w:val="24"/>
          <w:szCs w:val="24"/>
          <w:lang w:val="en-US"/>
        </w:rPr>
        <w:t xml:space="preserve">SINAPI (SI), </w:t>
      </w:r>
      <w:r w:rsidR="002843EC">
        <w:rPr>
          <w:rFonts w:ascii="Arial" w:hAnsi="Arial" w:cs="Arial"/>
          <w:sz w:val="24"/>
          <w:szCs w:val="24"/>
          <w:lang w:val="en-US"/>
        </w:rPr>
        <w:t>SET</w:t>
      </w:r>
      <w:r w:rsidRPr="0025220E">
        <w:rPr>
          <w:rFonts w:ascii="Arial" w:hAnsi="Arial" w:cs="Arial"/>
          <w:sz w:val="24"/>
          <w:szCs w:val="24"/>
          <w:lang w:val="en-US"/>
        </w:rPr>
        <w:t>/20</w:t>
      </w:r>
      <w:r w:rsidR="00C32047" w:rsidRPr="0025220E">
        <w:rPr>
          <w:rFonts w:ascii="Arial" w:hAnsi="Arial" w:cs="Arial"/>
          <w:sz w:val="24"/>
          <w:szCs w:val="24"/>
          <w:lang w:val="en-US"/>
        </w:rPr>
        <w:t>2</w:t>
      </w:r>
      <w:r w:rsidR="00666F31">
        <w:rPr>
          <w:rFonts w:ascii="Arial" w:hAnsi="Arial" w:cs="Arial"/>
          <w:sz w:val="24"/>
          <w:szCs w:val="24"/>
          <w:lang w:val="en-US"/>
        </w:rPr>
        <w:t>3</w:t>
      </w:r>
      <w:r w:rsidRPr="0025220E">
        <w:rPr>
          <w:rFonts w:ascii="Arial" w:hAnsi="Arial" w:cs="Arial"/>
          <w:sz w:val="24"/>
          <w:szCs w:val="24"/>
          <w:lang w:val="en-US"/>
        </w:rPr>
        <w:t>-</w:t>
      </w:r>
      <w:r w:rsidR="00456247">
        <w:rPr>
          <w:rFonts w:ascii="Arial" w:hAnsi="Arial" w:cs="Arial"/>
          <w:sz w:val="24"/>
          <w:szCs w:val="24"/>
          <w:lang w:val="en-US"/>
        </w:rPr>
        <w:t>PE</w:t>
      </w:r>
    </w:p>
    <w:p w14:paraId="49BE9E41" w14:textId="08DBC349" w:rsidR="00426E09" w:rsidRPr="0025220E" w:rsidRDefault="00426E09" w:rsidP="00330E89">
      <w:pPr>
        <w:pStyle w:val="Corpodetexto"/>
        <w:numPr>
          <w:ilvl w:val="0"/>
          <w:numId w:val="16"/>
        </w:numPr>
        <w:spacing w:after="0" w:line="240" w:lineRule="auto"/>
        <w:jc w:val="both"/>
        <w:rPr>
          <w:rFonts w:ascii="Arial" w:hAnsi="Arial" w:cs="Arial"/>
          <w:sz w:val="24"/>
          <w:szCs w:val="24"/>
        </w:rPr>
      </w:pPr>
      <w:r w:rsidRPr="0025220E">
        <w:rPr>
          <w:rFonts w:ascii="Arial" w:hAnsi="Arial" w:cs="Arial"/>
          <w:sz w:val="24"/>
          <w:szCs w:val="24"/>
        </w:rPr>
        <w:t xml:space="preserve">ORSE </w:t>
      </w:r>
      <w:r w:rsidR="00CF2C7D">
        <w:rPr>
          <w:rFonts w:ascii="Arial" w:hAnsi="Arial" w:cs="Arial"/>
          <w:sz w:val="24"/>
          <w:szCs w:val="24"/>
        </w:rPr>
        <w:t>SET</w:t>
      </w:r>
      <w:r w:rsidRPr="0025220E">
        <w:rPr>
          <w:rFonts w:ascii="Arial" w:hAnsi="Arial" w:cs="Arial"/>
          <w:sz w:val="24"/>
          <w:szCs w:val="24"/>
        </w:rPr>
        <w:t>/20</w:t>
      </w:r>
      <w:r w:rsidR="00C32047" w:rsidRPr="0025220E">
        <w:rPr>
          <w:rFonts w:ascii="Arial" w:hAnsi="Arial" w:cs="Arial"/>
          <w:sz w:val="24"/>
          <w:szCs w:val="24"/>
        </w:rPr>
        <w:t>2</w:t>
      </w:r>
      <w:r w:rsidR="00666F31">
        <w:rPr>
          <w:rFonts w:ascii="Arial" w:hAnsi="Arial" w:cs="Arial"/>
          <w:sz w:val="24"/>
          <w:szCs w:val="24"/>
        </w:rPr>
        <w:t>3</w:t>
      </w:r>
    </w:p>
    <w:p w14:paraId="23F74498" w14:textId="416C40B0" w:rsidR="00A43D5C" w:rsidRPr="0025220E" w:rsidRDefault="00A43D5C" w:rsidP="00330E89">
      <w:pPr>
        <w:pStyle w:val="Corpodetexto"/>
        <w:numPr>
          <w:ilvl w:val="0"/>
          <w:numId w:val="16"/>
        </w:numPr>
        <w:spacing w:after="0" w:line="240" w:lineRule="auto"/>
        <w:jc w:val="both"/>
        <w:rPr>
          <w:rFonts w:ascii="Arial" w:hAnsi="Arial" w:cs="Arial"/>
          <w:sz w:val="24"/>
          <w:szCs w:val="24"/>
        </w:rPr>
      </w:pPr>
      <w:r w:rsidRPr="0025220E">
        <w:rPr>
          <w:rFonts w:ascii="Arial" w:hAnsi="Arial" w:cs="Arial"/>
          <w:sz w:val="24"/>
          <w:szCs w:val="24"/>
        </w:rPr>
        <w:t>TABELA EMLURB/2018</w:t>
      </w:r>
    </w:p>
    <w:p w14:paraId="30C9F583" w14:textId="77777777" w:rsidR="00426E09" w:rsidRPr="0025220E" w:rsidRDefault="00426E09" w:rsidP="00330E89">
      <w:pPr>
        <w:pStyle w:val="Corpodetexto"/>
        <w:numPr>
          <w:ilvl w:val="0"/>
          <w:numId w:val="16"/>
        </w:numPr>
        <w:spacing w:after="0" w:line="240" w:lineRule="auto"/>
        <w:jc w:val="both"/>
        <w:rPr>
          <w:rFonts w:ascii="Arial" w:hAnsi="Arial" w:cs="Arial"/>
          <w:sz w:val="24"/>
          <w:szCs w:val="24"/>
        </w:rPr>
      </w:pPr>
      <w:r w:rsidRPr="0025220E">
        <w:rPr>
          <w:rFonts w:ascii="Arial" w:hAnsi="Arial" w:cs="Arial"/>
          <w:sz w:val="24"/>
          <w:szCs w:val="24"/>
        </w:rPr>
        <w:t>Composições\Cotações</w:t>
      </w:r>
    </w:p>
    <w:p w14:paraId="4EDC6A85" w14:textId="2B51C6B0" w:rsidR="00575EF3" w:rsidRPr="0025220E" w:rsidRDefault="00C0202A" w:rsidP="005863A4">
      <w:pPr>
        <w:pStyle w:val="Corpodetexto"/>
        <w:spacing w:before="120" w:line="240" w:lineRule="auto"/>
        <w:jc w:val="both"/>
        <w:rPr>
          <w:rFonts w:ascii="Arial" w:hAnsi="Arial" w:cs="Arial"/>
          <w:color w:val="FF0000"/>
          <w:sz w:val="24"/>
          <w:szCs w:val="24"/>
        </w:rPr>
      </w:pPr>
      <w:r w:rsidRPr="0025220E">
        <w:rPr>
          <w:rFonts w:ascii="Arial" w:hAnsi="Arial" w:cs="Arial"/>
          <w:sz w:val="24"/>
          <w:szCs w:val="24"/>
        </w:rPr>
        <w:t xml:space="preserve">Foram utilizados os </w:t>
      </w:r>
      <w:r w:rsidR="00575EF3" w:rsidRPr="0025220E">
        <w:rPr>
          <w:rFonts w:ascii="Arial" w:hAnsi="Arial" w:cs="Arial"/>
          <w:sz w:val="24"/>
          <w:szCs w:val="24"/>
        </w:rPr>
        <w:t xml:space="preserve">BDI de </w:t>
      </w:r>
      <w:r w:rsidR="00B059D4">
        <w:rPr>
          <w:rFonts w:ascii="Arial" w:hAnsi="Arial" w:cs="Arial"/>
          <w:sz w:val="24"/>
          <w:szCs w:val="24"/>
        </w:rPr>
        <w:t>10,98</w:t>
      </w:r>
      <w:r w:rsidR="00575EF3" w:rsidRPr="0025220E">
        <w:rPr>
          <w:rFonts w:ascii="Arial" w:hAnsi="Arial" w:cs="Arial"/>
          <w:sz w:val="24"/>
          <w:szCs w:val="24"/>
        </w:rPr>
        <w:t>% para fornecimento de materiais</w:t>
      </w:r>
      <w:r w:rsidR="00A43D5C" w:rsidRPr="0025220E">
        <w:rPr>
          <w:rFonts w:ascii="Arial" w:hAnsi="Arial" w:cs="Arial"/>
          <w:sz w:val="24"/>
          <w:szCs w:val="24"/>
        </w:rPr>
        <w:t xml:space="preserve"> e BDI de 2</w:t>
      </w:r>
      <w:r w:rsidR="00B059D4">
        <w:rPr>
          <w:rFonts w:ascii="Arial" w:hAnsi="Arial" w:cs="Arial"/>
          <w:sz w:val="24"/>
          <w:szCs w:val="24"/>
        </w:rPr>
        <w:t>5</w:t>
      </w:r>
      <w:r w:rsidR="00A43D5C" w:rsidRPr="0025220E">
        <w:rPr>
          <w:rFonts w:ascii="Arial" w:hAnsi="Arial" w:cs="Arial"/>
          <w:sz w:val="24"/>
          <w:szCs w:val="24"/>
        </w:rPr>
        <w:t>,</w:t>
      </w:r>
      <w:r w:rsidR="00B059D4">
        <w:rPr>
          <w:rFonts w:ascii="Arial" w:hAnsi="Arial" w:cs="Arial"/>
          <w:sz w:val="24"/>
          <w:szCs w:val="24"/>
        </w:rPr>
        <w:t>18</w:t>
      </w:r>
      <w:r w:rsidR="00A43D5C" w:rsidRPr="0025220E">
        <w:rPr>
          <w:rFonts w:ascii="Arial" w:hAnsi="Arial" w:cs="Arial"/>
          <w:sz w:val="24"/>
          <w:szCs w:val="24"/>
        </w:rPr>
        <w:t>% para fornecimento de mão de obra</w:t>
      </w:r>
      <w:r w:rsidR="00575EF3" w:rsidRPr="0025220E">
        <w:rPr>
          <w:rFonts w:ascii="Arial" w:hAnsi="Arial" w:cs="Arial"/>
          <w:sz w:val="24"/>
          <w:szCs w:val="24"/>
        </w:rPr>
        <w:t xml:space="preserve"> que contemplam prestação dos serviços contratados segundo Orçamento Estimativo</w:t>
      </w:r>
      <w:r w:rsidRPr="0025220E">
        <w:rPr>
          <w:rFonts w:ascii="Arial" w:hAnsi="Arial" w:cs="Arial"/>
          <w:sz w:val="24"/>
          <w:szCs w:val="24"/>
        </w:rPr>
        <w:t xml:space="preserve"> dos Serviços</w:t>
      </w:r>
      <w:r w:rsidR="00C92898" w:rsidRPr="0025220E">
        <w:rPr>
          <w:rFonts w:ascii="Arial" w:hAnsi="Arial" w:cs="Arial"/>
          <w:sz w:val="24"/>
          <w:szCs w:val="24"/>
        </w:rPr>
        <w:t>, conforme Acordão nº 2.369/2011 – Plenário, revisado pelo Acordão nº 2.622/13 pelo TCU</w:t>
      </w:r>
      <w:r w:rsidRPr="0025220E">
        <w:rPr>
          <w:rFonts w:ascii="Arial" w:hAnsi="Arial" w:cs="Arial"/>
          <w:sz w:val="24"/>
          <w:szCs w:val="24"/>
        </w:rPr>
        <w:t>.</w:t>
      </w:r>
      <w:r w:rsidR="00153E50" w:rsidRPr="0025220E">
        <w:rPr>
          <w:rFonts w:ascii="Arial" w:hAnsi="Arial" w:cs="Arial"/>
          <w:sz w:val="24"/>
          <w:szCs w:val="24"/>
        </w:rPr>
        <w:t xml:space="preserve"> </w:t>
      </w:r>
    </w:p>
    <w:p w14:paraId="78EF588A" w14:textId="5FD27E32" w:rsidR="00575EF3" w:rsidRPr="0025220E" w:rsidRDefault="00575EF3" w:rsidP="005863A4">
      <w:pPr>
        <w:pStyle w:val="Corpodetexto"/>
        <w:spacing w:before="240" w:after="240" w:line="240" w:lineRule="auto"/>
        <w:jc w:val="both"/>
        <w:rPr>
          <w:rFonts w:ascii="Arial" w:hAnsi="Arial" w:cs="Arial"/>
          <w:sz w:val="24"/>
          <w:szCs w:val="24"/>
        </w:rPr>
      </w:pPr>
      <w:r w:rsidRPr="0025220E">
        <w:rPr>
          <w:rFonts w:ascii="Arial" w:hAnsi="Arial" w:cs="Arial"/>
          <w:sz w:val="24"/>
          <w:szCs w:val="24"/>
        </w:rPr>
        <w:t xml:space="preserve">A composição do BDI das empresas participantes da licitação deverá estar anexa à proposta de preços, não podendo incluir no BDI impostos como o CSLL e IRPJ, </w:t>
      </w:r>
      <w:r w:rsidR="00C0202A" w:rsidRPr="0025220E">
        <w:rPr>
          <w:rFonts w:ascii="Arial" w:hAnsi="Arial" w:cs="Arial"/>
          <w:sz w:val="24"/>
          <w:szCs w:val="24"/>
        </w:rPr>
        <w:t>conforme Súmula 254, do TCU</w:t>
      </w:r>
      <w:r w:rsidRPr="0025220E">
        <w:rPr>
          <w:rFonts w:ascii="Arial" w:hAnsi="Arial" w:cs="Arial"/>
          <w:sz w:val="24"/>
          <w:szCs w:val="24"/>
        </w:rPr>
        <w:t>.</w:t>
      </w:r>
    </w:p>
    <w:p w14:paraId="29402353" w14:textId="144672B5" w:rsidR="00D51BB5" w:rsidRDefault="00D51BB5" w:rsidP="005863A4">
      <w:pPr>
        <w:pStyle w:val="Corpodetexto"/>
        <w:spacing w:before="240" w:after="240" w:line="240" w:lineRule="auto"/>
        <w:jc w:val="both"/>
        <w:rPr>
          <w:rFonts w:ascii="Arial" w:hAnsi="Arial" w:cs="Arial"/>
          <w:sz w:val="24"/>
          <w:szCs w:val="24"/>
        </w:rPr>
      </w:pPr>
      <w:r w:rsidRPr="0025220E">
        <w:rPr>
          <w:rFonts w:ascii="Arial" w:hAnsi="Arial" w:cs="Arial"/>
          <w:sz w:val="24"/>
          <w:szCs w:val="24"/>
        </w:rPr>
        <w:t>As ordens de serviços serão expedidas conforme planejamento da gestão.</w:t>
      </w:r>
    </w:p>
    <w:p w14:paraId="63CA96ED" w14:textId="0A180F14" w:rsidR="00B059D4" w:rsidRDefault="00B059D4" w:rsidP="005863A4">
      <w:pPr>
        <w:pStyle w:val="Corpodetexto"/>
        <w:spacing w:before="240" w:after="240" w:line="240" w:lineRule="auto"/>
        <w:jc w:val="both"/>
        <w:rPr>
          <w:rFonts w:ascii="Arial" w:hAnsi="Arial" w:cs="Arial"/>
          <w:sz w:val="24"/>
          <w:szCs w:val="24"/>
        </w:rPr>
      </w:pPr>
      <w:r>
        <w:rPr>
          <w:rFonts w:ascii="Arial" w:hAnsi="Arial" w:cs="Arial"/>
          <w:sz w:val="24"/>
          <w:szCs w:val="24"/>
        </w:rPr>
        <w:t xml:space="preserve">Foi escolhida a opção ONERADA, por verificação de maior </w:t>
      </w:r>
      <w:proofErr w:type="spellStart"/>
      <w:r>
        <w:rPr>
          <w:rFonts w:ascii="Arial" w:hAnsi="Arial" w:cs="Arial"/>
          <w:sz w:val="24"/>
          <w:szCs w:val="24"/>
        </w:rPr>
        <w:t>vantajosidade</w:t>
      </w:r>
      <w:proofErr w:type="spellEnd"/>
      <w:r>
        <w:rPr>
          <w:rFonts w:ascii="Arial" w:hAnsi="Arial" w:cs="Arial"/>
          <w:sz w:val="24"/>
          <w:szCs w:val="24"/>
        </w:rPr>
        <w:t xml:space="preserve"> ao município em elaboração das planilhas, onde o valor para ONERADA ficou em </w:t>
      </w:r>
      <w:r w:rsidR="000C2664" w:rsidRPr="000C2664">
        <w:rPr>
          <w:rFonts w:ascii="Arial" w:hAnsi="Arial" w:cs="Arial"/>
          <w:sz w:val="24"/>
          <w:szCs w:val="24"/>
        </w:rPr>
        <w:t xml:space="preserve">R$ 3.173.335,75 (três milhões e cento e setenta e três mil e trezentos e trinta e cinco reais e setenta e </w:t>
      </w:r>
      <w:r w:rsidR="000C2664" w:rsidRPr="000C2664">
        <w:rPr>
          <w:rFonts w:ascii="Arial" w:hAnsi="Arial" w:cs="Arial"/>
          <w:sz w:val="24"/>
          <w:szCs w:val="24"/>
        </w:rPr>
        <w:lastRenderedPageBreak/>
        <w:t>cinco centavos)</w:t>
      </w:r>
      <w:r w:rsidR="000C2664">
        <w:rPr>
          <w:rFonts w:ascii="Arial" w:hAnsi="Arial" w:cs="Arial"/>
          <w:sz w:val="24"/>
          <w:szCs w:val="24"/>
        </w:rPr>
        <w:t xml:space="preserve">, enquanto a DESONERADA ficou em </w:t>
      </w:r>
      <w:r w:rsidR="000C2664" w:rsidRPr="000C2664">
        <w:rPr>
          <w:rFonts w:ascii="Arial" w:hAnsi="Arial" w:cs="Arial"/>
          <w:sz w:val="24"/>
          <w:szCs w:val="24"/>
        </w:rPr>
        <w:t>R$ 3.17</w:t>
      </w:r>
      <w:r w:rsidR="000C2664">
        <w:rPr>
          <w:rFonts w:ascii="Arial" w:hAnsi="Arial" w:cs="Arial"/>
          <w:sz w:val="24"/>
          <w:szCs w:val="24"/>
        </w:rPr>
        <w:t>9</w:t>
      </w:r>
      <w:r w:rsidR="000C2664" w:rsidRPr="000C2664">
        <w:rPr>
          <w:rFonts w:ascii="Arial" w:hAnsi="Arial" w:cs="Arial"/>
          <w:sz w:val="24"/>
          <w:szCs w:val="24"/>
        </w:rPr>
        <w:t>.</w:t>
      </w:r>
      <w:r w:rsidR="000C2664">
        <w:rPr>
          <w:rFonts w:ascii="Arial" w:hAnsi="Arial" w:cs="Arial"/>
          <w:sz w:val="24"/>
          <w:szCs w:val="24"/>
        </w:rPr>
        <w:t>693</w:t>
      </w:r>
      <w:r w:rsidR="000C2664" w:rsidRPr="000C2664">
        <w:rPr>
          <w:rFonts w:ascii="Arial" w:hAnsi="Arial" w:cs="Arial"/>
          <w:sz w:val="24"/>
          <w:szCs w:val="24"/>
        </w:rPr>
        <w:t>,</w:t>
      </w:r>
      <w:r w:rsidR="000C2664">
        <w:rPr>
          <w:rFonts w:ascii="Arial" w:hAnsi="Arial" w:cs="Arial"/>
          <w:sz w:val="24"/>
          <w:szCs w:val="24"/>
        </w:rPr>
        <w:t>67</w:t>
      </w:r>
      <w:r w:rsidR="000C2664" w:rsidRPr="000C2664">
        <w:rPr>
          <w:rFonts w:ascii="Arial" w:hAnsi="Arial" w:cs="Arial"/>
          <w:sz w:val="24"/>
          <w:szCs w:val="24"/>
        </w:rPr>
        <w:t xml:space="preserve"> (três milhões e cento e setenta e nove mil e seiscentos e noventa e três reais e sessenta e sete centavos)</w:t>
      </w:r>
      <w:r w:rsidR="000C2664">
        <w:rPr>
          <w:rFonts w:ascii="Arial" w:hAnsi="Arial" w:cs="Arial"/>
          <w:sz w:val="24"/>
          <w:szCs w:val="24"/>
        </w:rPr>
        <w:t>.</w:t>
      </w:r>
    </w:p>
    <w:p w14:paraId="67CA9FE8" w14:textId="77777777" w:rsidR="00DB6235" w:rsidRPr="0025220E" w:rsidRDefault="00DB6235" w:rsidP="005863A4">
      <w:pPr>
        <w:pStyle w:val="Corpodetexto"/>
        <w:spacing w:before="240" w:after="240" w:line="240" w:lineRule="auto"/>
        <w:jc w:val="both"/>
        <w:rPr>
          <w:rFonts w:ascii="Arial" w:hAnsi="Arial" w:cs="Arial"/>
          <w:sz w:val="24"/>
          <w:szCs w:val="24"/>
        </w:rPr>
      </w:pPr>
    </w:p>
    <w:p w14:paraId="11249960" w14:textId="77777777" w:rsidR="00184CE4" w:rsidRPr="0025220E" w:rsidRDefault="00184CE4" w:rsidP="00EF15FA">
      <w:pPr>
        <w:pStyle w:val="Ttulo1"/>
        <w:spacing w:before="240" w:after="240"/>
        <w:rPr>
          <w:rFonts w:cs="Arial"/>
          <w:bCs/>
          <w:sz w:val="24"/>
          <w:szCs w:val="24"/>
        </w:rPr>
      </w:pPr>
      <w:bookmarkStart w:id="78" w:name="_Toc154655952"/>
      <w:bookmarkStart w:id="79" w:name="_Hlk20057713"/>
      <w:bookmarkEnd w:id="74"/>
      <w:r w:rsidRPr="0025220E">
        <w:rPr>
          <w:rFonts w:cs="Arial"/>
          <w:bCs/>
          <w:sz w:val="24"/>
          <w:szCs w:val="24"/>
        </w:rPr>
        <w:t>D</w:t>
      </w:r>
      <w:r w:rsidR="00EF15FA" w:rsidRPr="0025220E">
        <w:rPr>
          <w:rFonts w:cs="Arial"/>
          <w:bCs/>
          <w:sz w:val="24"/>
          <w:szCs w:val="24"/>
        </w:rPr>
        <w:t>A</w:t>
      </w:r>
      <w:r w:rsidRPr="0025220E">
        <w:rPr>
          <w:rFonts w:cs="Arial"/>
          <w:bCs/>
          <w:sz w:val="24"/>
          <w:szCs w:val="24"/>
        </w:rPr>
        <w:t xml:space="preserve"> HABILITAÇÃO TÉCNICA</w:t>
      </w:r>
      <w:bookmarkEnd w:id="78"/>
    </w:p>
    <w:p w14:paraId="441CB970" w14:textId="77777777" w:rsidR="00184CE4" w:rsidRPr="0025220E" w:rsidRDefault="00184CE4" w:rsidP="00184CE4">
      <w:pPr>
        <w:pStyle w:val="Ttulo3"/>
        <w:rPr>
          <w:rFonts w:cs="Arial"/>
          <w:b w:val="0"/>
          <w:bCs/>
          <w:szCs w:val="24"/>
        </w:rPr>
      </w:pPr>
      <w:bookmarkStart w:id="80" w:name="_Toc450061517"/>
      <w:bookmarkStart w:id="81" w:name="_Toc154655953"/>
      <w:r w:rsidRPr="0025220E">
        <w:rPr>
          <w:rFonts w:cs="Arial"/>
          <w:bCs/>
          <w:szCs w:val="24"/>
        </w:rPr>
        <w:t>QUALIFICAÇÃO TÉCNICO-PROFISSIONAL</w:t>
      </w:r>
      <w:bookmarkEnd w:id="80"/>
      <w:bookmarkEnd w:id="81"/>
    </w:p>
    <w:p w14:paraId="1D02D50E" w14:textId="0B2E76A0" w:rsidR="00184CE4" w:rsidRPr="0025220E" w:rsidRDefault="00184CE4" w:rsidP="00184CE4">
      <w:pPr>
        <w:pStyle w:val="ItensLetrados"/>
        <w:numPr>
          <w:ilvl w:val="0"/>
          <w:numId w:val="0"/>
        </w:numPr>
        <w:spacing w:line="240" w:lineRule="auto"/>
        <w:ind w:right="631"/>
        <w:rPr>
          <w:rFonts w:ascii="Arial" w:hAnsi="Arial" w:cs="Arial"/>
        </w:rPr>
      </w:pPr>
      <w:bookmarkStart w:id="82" w:name="_Hlk4754546"/>
      <w:r w:rsidRPr="0025220E">
        <w:rPr>
          <w:rFonts w:ascii="Arial" w:hAnsi="Arial" w:cs="Arial"/>
        </w:rPr>
        <w:t>Comprovação de que a Licitante possui em seu quadro</w:t>
      </w:r>
      <w:r w:rsidR="00851677" w:rsidRPr="0025220E">
        <w:rPr>
          <w:rFonts w:ascii="Arial" w:hAnsi="Arial" w:cs="Arial"/>
        </w:rPr>
        <w:t>, e que estes estejam na certidão da pessoa jurídica</w:t>
      </w:r>
      <w:r w:rsidRPr="0025220E">
        <w:rPr>
          <w:rFonts w:ascii="Arial" w:hAnsi="Arial" w:cs="Arial"/>
        </w:rPr>
        <w:t xml:space="preserve">, na data prevista para apresentação da proposta, pelo menos </w:t>
      </w:r>
      <w:r w:rsidR="008C1FAA" w:rsidRPr="0025220E">
        <w:rPr>
          <w:rFonts w:ascii="Arial" w:hAnsi="Arial" w:cs="Arial"/>
        </w:rPr>
        <w:t xml:space="preserve">1 </w:t>
      </w:r>
      <w:r w:rsidRPr="0025220E">
        <w:rPr>
          <w:rFonts w:ascii="Arial" w:hAnsi="Arial" w:cs="Arial"/>
        </w:rPr>
        <w:t>(um) engenheiro eletricista, devidamente registrado(s) no CREA, para atuar como responsável técnico, onde o engenheiro(s) elétrico(s) seja(m) detentor(es) de atestado(s) de capacidade técnica devidamente reconhecido(s) pela entidade competente, através da Certidão de Acervo Técnico, por execução de serviços de características semelhantes e compatíveis ao objeto da licitação, cujas parcelas de maior relevância técnica e de valor significativo são as abaixo indicadas:</w:t>
      </w:r>
    </w:p>
    <w:p w14:paraId="6D844C8C" w14:textId="65E1A357" w:rsidR="00CF2C7D" w:rsidRPr="0025220E" w:rsidRDefault="00CF2C7D" w:rsidP="00CF2C7D">
      <w:pPr>
        <w:pStyle w:val="ItensLetrados"/>
        <w:numPr>
          <w:ilvl w:val="0"/>
          <w:numId w:val="18"/>
        </w:numPr>
        <w:spacing w:line="240" w:lineRule="auto"/>
        <w:ind w:left="284" w:right="631" w:hanging="357"/>
        <w:rPr>
          <w:rFonts w:ascii="Arial" w:hAnsi="Arial" w:cs="Arial"/>
        </w:rPr>
      </w:pPr>
      <w:r>
        <w:rPr>
          <w:rFonts w:ascii="Arial" w:hAnsi="Arial" w:cs="Arial"/>
        </w:rPr>
        <w:t xml:space="preserve">Manutenção </w:t>
      </w:r>
      <w:r w:rsidRPr="0025220E">
        <w:rPr>
          <w:rFonts w:ascii="Arial" w:hAnsi="Arial" w:cs="Arial"/>
        </w:rPr>
        <w:t xml:space="preserve">no sistema de ILUMINAÇÃO PÚBLICA, acompanhado(s) da respectiva Certidão de Acervo Técnico – CAT, expedida pelo(s) Conselho(s) </w:t>
      </w:r>
      <w:proofErr w:type="gramStart"/>
      <w:r w:rsidRPr="0025220E">
        <w:rPr>
          <w:rFonts w:ascii="Arial" w:hAnsi="Arial" w:cs="Arial"/>
        </w:rPr>
        <w:t>Profissional(</w:t>
      </w:r>
      <w:proofErr w:type="spellStart"/>
      <w:proofErr w:type="gramEnd"/>
      <w:r w:rsidRPr="0025220E">
        <w:rPr>
          <w:rFonts w:ascii="Arial" w:hAnsi="Arial" w:cs="Arial"/>
        </w:rPr>
        <w:t>is</w:t>
      </w:r>
      <w:proofErr w:type="spellEnd"/>
      <w:r w:rsidRPr="0025220E">
        <w:rPr>
          <w:rFonts w:ascii="Arial" w:hAnsi="Arial" w:cs="Arial"/>
        </w:rPr>
        <w:t>) correspondente(s);</w:t>
      </w:r>
    </w:p>
    <w:p w14:paraId="10B44BFC" w14:textId="334AE118" w:rsidR="00184CE4" w:rsidRPr="0025220E" w:rsidRDefault="000B3904" w:rsidP="00330E89">
      <w:pPr>
        <w:pStyle w:val="ItensLetrados"/>
        <w:numPr>
          <w:ilvl w:val="0"/>
          <w:numId w:val="18"/>
        </w:numPr>
        <w:spacing w:line="240" w:lineRule="auto"/>
        <w:ind w:left="284" w:right="631" w:hanging="357"/>
        <w:rPr>
          <w:rFonts w:ascii="Arial" w:hAnsi="Arial" w:cs="Arial"/>
        </w:rPr>
      </w:pPr>
      <w:r w:rsidRPr="0025220E">
        <w:rPr>
          <w:rFonts w:ascii="Arial" w:hAnsi="Arial" w:cs="Arial"/>
        </w:rPr>
        <w:t xml:space="preserve">Projeto </w:t>
      </w:r>
      <w:proofErr w:type="spellStart"/>
      <w:r w:rsidRPr="0025220E">
        <w:rPr>
          <w:rFonts w:ascii="Arial" w:hAnsi="Arial" w:cs="Arial"/>
        </w:rPr>
        <w:t>luminotécnico</w:t>
      </w:r>
      <w:proofErr w:type="spellEnd"/>
      <w:r w:rsidR="00184CE4" w:rsidRPr="0025220E">
        <w:rPr>
          <w:rFonts w:ascii="Arial" w:hAnsi="Arial" w:cs="Arial"/>
        </w:rPr>
        <w:t xml:space="preserve"> de PONTOS DE ILUMINAÇÃO PÚBLICA, acompanhado(s) da respectiva Certidão de Acervo Técnico – CAT, expedida pelo(s) Conselho(s) </w:t>
      </w:r>
      <w:proofErr w:type="gramStart"/>
      <w:r w:rsidR="00184CE4" w:rsidRPr="0025220E">
        <w:rPr>
          <w:rFonts w:ascii="Arial" w:hAnsi="Arial" w:cs="Arial"/>
        </w:rPr>
        <w:t>Profissional(</w:t>
      </w:r>
      <w:proofErr w:type="spellStart"/>
      <w:proofErr w:type="gramEnd"/>
      <w:r w:rsidR="00184CE4" w:rsidRPr="0025220E">
        <w:rPr>
          <w:rFonts w:ascii="Arial" w:hAnsi="Arial" w:cs="Arial"/>
        </w:rPr>
        <w:t>is</w:t>
      </w:r>
      <w:proofErr w:type="spellEnd"/>
      <w:r w:rsidR="00184CE4" w:rsidRPr="0025220E">
        <w:rPr>
          <w:rFonts w:ascii="Arial" w:hAnsi="Arial" w:cs="Arial"/>
        </w:rPr>
        <w:t>) correspondente(s), inclusive com utilização de equipamentos necessários para trabalhos em altura, como por exemplo, guindastes e escadas;</w:t>
      </w:r>
    </w:p>
    <w:p w14:paraId="3EDAE0F2" w14:textId="0452A7D2" w:rsidR="00184CE4" w:rsidRPr="0025220E" w:rsidRDefault="00184CE4" w:rsidP="00330E89">
      <w:pPr>
        <w:pStyle w:val="ItensLetrados"/>
        <w:numPr>
          <w:ilvl w:val="0"/>
          <w:numId w:val="18"/>
        </w:numPr>
        <w:spacing w:line="240" w:lineRule="auto"/>
        <w:ind w:left="284" w:right="631" w:hanging="357"/>
        <w:rPr>
          <w:rFonts w:ascii="Arial" w:hAnsi="Arial" w:cs="Arial"/>
        </w:rPr>
      </w:pPr>
      <w:r w:rsidRPr="0025220E">
        <w:rPr>
          <w:rFonts w:ascii="Arial" w:hAnsi="Arial" w:cs="Arial"/>
        </w:rPr>
        <w:t xml:space="preserve">Instalação de rede de baixa tensão, no sistema de ILUMINAÇÃO PÚBLICA, acompanhado(s) da respectiva Certidão de Acervo Técnico – CAT, expedida pelo(s) Conselho(s) </w:t>
      </w:r>
      <w:proofErr w:type="gramStart"/>
      <w:r w:rsidRPr="0025220E">
        <w:rPr>
          <w:rFonts w:ascii="Arial" w:hAnsi="Arial" w:cs="Arial"/>
        </w:rPr>
        <w:t>Profissional(</w:t>
      </w:r>
      <w:proofErr w:type="spellStart"/>
      <w:proofErr w:type="gramEnd"/>
      <w:r w:rsidRPr="0025220E">
        <w:rPr>
          <w:rFonts w:ascii="Arial" w:hAnsi="Arial" w:cs="Arial"/>
        </w:rPr>
        <w:t>is</w:t>
      </w:r>
      <w:proofErr w:type="spellEnd"/>
      <w:r w:rsidRPr="0025220E">
        <w:rPr>
          <w:rFonts w:ascii="Arial" w:hAnsi="Arial" w:cs="Arial"/>
        </w:rPr>
        <w:t>) correspondente(s)</w:t>
      </w:r>
      <w:r w:rsidR="00C2375E" w:rsidRPr="0025220E">
        <w:rPr>
          <w:rFonts w:ascii="Arial" w:hAnsi="Arial" w:cs="Arial"/>
        </w:rPr>
        <w:t>;</w:t>
      </w:r>
    </w:p>
    <w:p w14:paraId="6A5583ED" w14:textId="0E267397" w:rsidR="000B3904" w:rsidRPr="0025220E" w:rsidRDefault="000B3904" w:rsidP="000B3904">
      <w:pPr>
        <w:pStyle w:val="ItensLetrados"/>
        <w:numPr>
          <w:ilvl w:val="0"/>
          <w:numId w:val="18"/>
        </w:numPr>
        <w:spacing w:line="240" w:lineRule="auto"/>
        <w:ind w:left="284" w:right="631" w:hanging="357"/>
        <w:rPr>
          <w:rFonts w:ascii="Arial" w:hAnsi="Arial" w:cs="Arial"/>
        </w:rPr>
      </w:pPr>
      <w:r w:rsidRPr="0025220E">
        <w:rPr>
          <w:rFonts w:ascii="Arial" w:hAnsi="Arial" w:cs="Arial"/>
        </w:rPr>
        <w:t xml:space="preserve">Instalação de luminária em Led, no sistema de ILUMINAÇÃO PÚBLICA, acompanhado(s) da respectiva Certidão de Acervo Técnico – CAT, expedida pelo(s) Conselho(s) </w:t>
      </w:r>
      <w:proofErr w:type="gramStart"/>
      <w:r w:rsidRPr="0025220E">
        <w:rPr>
          <w:rFonts w:ascii="Arial" w:hAnsi="Arial" w:cs="Arial"/>
        </w:rPr>
        <w:t>Profissional(</w:t>
      </w:r>
      <w:proofErr w:type="spellStart"/>
      <w:proofErr w:type="gramEnd"/>
      <w:r w:rsidRPr="0025220E">
        <w:rPr>
          <w:rFonts w:ascii="Arial" w:hAnsi="Arial" w:cs="Arial"/>
        </w:rPr>
        <w:t>is</w:t>
      </w:r>
      <w:proofErr w:type="spellEnd"/>
      <w:r w:rsidRPr="0025220E">
        <w:rPr>
          <w:rFonts w:ascii="Arial" w:hAnsi="Arial" w:cs="Arial"/>
        </w:rPr>
        <w:t>) correspondente(s)</w:t>
      </w:r>
      <w:r w:rsidR="00C2375E" w:rsidRPr="0025220E">
        <w:rPr>
          <w:rFonts w:ascii="Arial" w:hAnsi="Arial" w:cs="Arial"/>
        </w:rPr>
        <w:t>;</w:t>
      </w:r>
    </w:p>
    <w:p w14:paraId="69806D76" w14:textId="06EF02CE" w:rsidR="00C2375E" w:rsidRPr="0025220E" w:rsidRDefault="00C2375E" w:rsidP="00C2375E">
      <w:pPr>
        <w:pStyle w:val="ItensLetrados"/>
        <w:numPr>
          <w:ilvl w:val="0"/>
          <w:numId w:val="18"/>
        </w:numPr>
        <w:spacing w:line="240" w:lineRule="auto"/>
        <w:ind w:left="284" w:right="631" w:hanging="357"/>
        <w:rPr>
          <w:rFonts w:ascii="Arial" w:hAnsi="Arial" w:cs="Arial"/>
        </w:rPr>
      </w:pPr>
      <w:r w:rsidRPr="0025220E">
        <w:rPr>
          <w:rFonts w:ascii="Arial" w:hAnsi="Arial" w:cs="Arial"/>
        </w:rPr>
        <w:t xml:space="preserve">Instalação de Braço metálico, no sistema de ILUMINAÇÃO PÚBLICA, acompanhado(s) da respectiva Certidão de Acervo Técnico – CAT, expedida pelo(s) Conselho(s) </w:t>
      </w:r>
      <w:proofErr w:type="gramStart"/>
      <w:r w:rsidRPr="0025220E">
        <w:rPr>
          <w:rFonts w:ascii="Arial" w:hAnsi="Arial" w:cs="Arial"/>
        </w:rPr>
        <w:t>Profissional(</w:t>
      </w:r>
      <w:proofErr w:type="spellStart"/>
      <w:proofErr w:type="gramEnd"/>
      <w:r w:rsidRPr="0025220E">
        <w:rPr>
          <w:rFonts w:ascii="Arial" w:hAnsi="Arial" w:cs="Arial"/>
        </w:rPr>
        <w:t>is</w:t>
      </w:r>
      <w:proofErr w:type="spellEnd"/>
      <w:r w:rsidRPr="0025220E">
        <w:rPr>
          <w:rFonts w:ascii="Arial" w:hAnsi="Arial" w:cs="Arial"/>
        </w:rPr>
        <w:t>) correspondente(s).</w:t>
      </w:r>
    </w:p>
    <w:p w14:paraId="18D1444D" w14:textId="77777777" w:rsidR="00184CE4" w:rsidRPr="0025220E" w:rsidRDefault="00184CE4" w:rsidP="00330E89">
      <w:pPr>
        <w:pStyle w:val="PargrafodaLista"/>
        <w:numPr>
          <w:ilvl w:val="0"/>
          <w:numId w:val="19"/>
        </w:numPr>
        <w:tabs>
          <w:tab w:val="left" w:pos="1134"/>
        </w:tabs>
        <w:spacing w:after="120" w:line="240" w:lineRule="auto"/>
        <w:ind w:left="709"/>
        <w:jc w:val="both"/>
        <w:rPr>
          <w:rFonts w:ascii="Arial" w:hAnsi="Arial" w:cs="Arial"/>
          <w:sz w:val="24"/>
          <w:szCs w:val="24"/>
        </w:rPr>
      </w:pPr>
      <w:r w:rsidRPr="0025220E">
        <w:rPr>
          <w:rFonts w:ascii="Arial" w:hAnsi="Arial" w:cs="Arial"/>
          <w:sz w:val="24"/>
          <w:szCs w:val="24"/>
        </w:rPr>
        <w:t>No caso de empregado da licitante: mediante apresentação de cópias autenticadas do Contrato de trabalho, das anotações da CTPS – Carteira de Trabalho e Previdência Social, nos termos da CLT – Consolidação das Leis do Trabalho e do Decreto nº 61.799/67, ou da Ficha de Registro do Empregado.</w:t>
      </w:r>
    </w:p>
    <w:p w14:paraId="2F3600F6" w14:textId="77777777" w:rsidR="00184CE4" w:rsidRPr="0025220E" w:rsidRDefault="00184CE4" w:rsidP="00330E89">
      <w:pPr>
        <w:pStyle w:val="PargrafodaLista"/>
        <w:numPr>
          <w:ilvl w:val="0"/>
          <w:numId w:val="19"/>
        </w:numPr>
        <w:tabs>
          <w:tab w:val="left" w:pos="1134"/>
        </w:tabs>
        <w:spacing w:after="120" w:line="240" w:lineRule="auto"/>
        <w:ind w:left="709"/>
        <w:jc w:val="both"/>
        <w:rPr>
          <w:rFonts w:ascii="Arial" w:hAnsi="Arial" w:cs="Arial"/>
          <w:sz w:val="24"/>
          <w:szCs w:val="24"/>
        </w:rPr>
      </w:pPr>
      <w:r w:rsidRPr="0025220E">
        <w:rPr>
          <w:rFonts w:ascii="Arial" w:hAnsi="Arial" w:cs="Arial"/>
          <w:sz w:val="24"/>
          <w:szCs w:val="24"/>
        </w:rPr>
        <w:t>No caso de proprietário, sócio ou dirigente: mediante apresentação de cópia do Estatuto ou Contrato Social, devidamente registrado no órgão competente.</w:t>
      </w:r>
    </w:p>
    <w:p w14:paraId="45CF9FAE" w14:textId="77777777" w:rsidR="00184CE4" w:rsidRPr="0025220E" w:rsidRDefault="00184CE4" w:rsidP="00330E89">
      <w:pPr>
        <w:pStyle w:val="PargrafodaLista"/>
        <w:numPr>
          <w:ilvl w:val="0"/>
          <w:numId w:val="19"/>
        </w:numPr>
        <w:tabs>
          <w:tab w:val="left" w:pos="1134"/>
        </w:tabs>
        <w:spacing w:after="120" w:line="240" w:lineRule="auto"/>
        <w:ind w:left="709"/>
        <w:jc w:val="both"/>
        <w:rPr>
          <w:rFonts w:ascii="Arial" w:hAnsi="Arial" w:cs="Arial"/>
          <w:sz w:val="24"/>
          <w:szCs w:val="24"/>
        </w:rPr>
      </w:pPr>
      <w:r w:rsidRPr="0025220E">
        <w:rPr>
          <w:rFonts w:ascii="Arial" w:hAnsi="Arial" w:cs="Arial"/>
          <w:sz w:val="24"/>
          <w:szCs w:val="24"/>
        </w:rPr>
        <w:t>No caso de profissional (</w:t>
      </w:r>
      <w:proofErr w:type="spellStart"/>
      <w:r w:rsidRPr="0025220E">
        <w:rPr>
          <w:rFonts w:ascii="Arial" w:hAnsi="Arial" w:cs="Arial"/>
          <w:sz w:val="24"/>
          <w:szCs w:val="24"/>
        </w:rPr>
        <w:t>is</w:t>
      </w:r>
      <w:proofErr w:type="spellEnd"/>
      <w:r w:rsidRPr="0025220E">
        <w:rPr>
          <w:rFonts w:ascii="Arial" w:hAnsi="Arial" w:cs="Arial"/>
          <w:sz w:val="24"/>
          <w:szCs w:val="24"/>
        </w:rPr>
        <w:t xml:space="preserve">) autônomo(s): mediante apresentação de cópia do(s) contrato(s) de prestação de serviços ou declaração de compromisso, firmado(s) anteriormente à sessão de abertura de propostas entre a licitante e o(s) </w:t>
      </w:r>
      <w:proofErr w:type="gramStart"/>
      <w:r w:rsidRPr="0025220E">
        <w:rPr>
          <w:rFonts w:ascii="Arial" w:hAnsi="Arial" w:cs="Arial"/>
          <w:sz w:val="24"/>
          <w:szCs w:val="24"/>
        </w:rPr>
        <w:t>profissional(</w:t>
      </w:r>
      <w:proofErr w:type="spellStart"/>
      <w:proofErr w:type="gramEnd"/>
      <w:r w:rsidRPr="0025220E">
        <w:rPr>
          <w:rFonts w:ascii="Arial" w:hAnsi="Arial" w:cs="Arial"/>
          <w:sz w:val="24"/>
          <w:szCs w:val="24"/>
        </w:rPr>
        <w:t>is</w:t>
      </w:r>
      <w:proofErr w:type="spellEnd"/>
      <w:r w:rsidRPr="0025220E">
        <w:rPr>
          <w:rFonts w:ascii="Arial" w:hAnsi="Arial" w:cs="Arial"/>
          <w:sz w:val="24"/>
          <w:szCs w:val="24"/>
        </w:rPr>
        <w:t>) em questão.</w:t>
      </w:r>
    </w:p>
    <w:p w14:paraId="492DA689" w14:textId="77777777" w:rsidR="00184CE4" w:rsidRPr="0025220E" w:rsidRDefault="00184CE4" w:rsidP="00330E89">
      <w:pPr>
        <w:pStyle w:val="PargrafodaLista"/>
        <w:numPr>
          <w:ilvl w:val="0"/>
          <w:numId w:val="19"/>
        </w:numPr>
        <w:tabs>
          <w:tab w:val="left" w:pos="1134"/>
        </w:tabs>
        <w:spacing w:after="120" w:line="240" w:lineRule="auto"/>
        <w:ind w:left="709"/>
        <w:jc w:val="both"/>
        <w:rPr>
          <w:rFonts w:ascii="Arial" w:hAnsi="Arial" w:cs="Arial"/>
          <w:sz w:val="24"/>
          <w:szCs w:val="24"/>
        </w:rPr>
      </w:pPr>
      <w:r w:rsidRPr="0025220E">
        <w:rPr>
          <w:rFonts w:ascii="Arial" w:hAnsi="Arial" w:cs="Arial"/>
          <w:sz w:val="24"/>
          <w:szCs w:val="24"/>
        </w:rPr>
        <w:lastRenderedPageBreak/>
        <w:t xml:space="preserve">A contratada deverá apresentar declaração de que o engenheiro preposto ou </w:t>
      </w:r>
      <w:r w:rsidR="00DF2275" w:rsidRPr="0025220E">
        <w:rPr>
          <w:rFonts w:ascii="Arial" w:hAnsi="Arial" w:cs="Arial"/>
          <w:sz w:val="24"/>
          <w:szCs w:val="24"/>
        </w:rPr>
        <w:t>responsáveis técnicos indicados</w:t>
      </w:r>
      <w:r w:rsidRPr="0025220E">
        <w:rPr>
          <w:rFonts w:ascii="Arial" w:hAnsi="Arial" w:cs="Arial"/>
          <w:sz w:val="24"/>
          <w:szCs w:val="24"/>
        </w:rPr>
        <w:t xml:space="preserve"> ir</w:t>
      </w:r>
      <w:r w:rsidR="00DF2275" w:rsidRPr="0025220E">
        <w:rPr>
          <w:rFonts w:ascii="Arial" w:hAnsi="Arial" w:cs="Arial"/>
          <w:sz w:val="24"/>
          <w:szCs w:val="24"/>
        </w:rPr>
        <w:t>ão</w:t>
      </w:r>
      <w:r w:rsidRPr="0025220E">
        <w:rPr>
          <w:rFonts w:ascii="Arial" w:hAnsi="Arial" w:cs="Arial"/>
          <w:sz w:val="24"/>
          <w:szCs w:val="24"/>
        </w:rPr>
        <w:t xml:space="preserve"> compor o quadro técnico durante a execução do objeto. Esta declaração deverá estar contida na habilitação.</w:t>
      </w:r>
    </w:p>
    <w:p w14:paraId="6B71D7F7" w14:textId="77777777" w:rsidR="00184CE4" w:rsidRPr="0025220E" w:rsidRDefault="00184CE4" w:rsidP="00184CE4">
      <w:pPr>
        <w:pStyle w:val="Ttulo3"/>
        <w:rPr>
          <w:rFonts w:cs="Arial"/>
          <w:b w:val="0"/>
          <w:bCs/>
          <w:szCs w:val="24"/>
        </w:rPr>
      </w:pPr>
      <w:bookmarkStart w:id="83" w:name="_Toc450061515"/>
      <w:bookmarkStart w:id="84" w:name="_Toc154655954"/>
      <w:r w:rsidRPr="0025220E">
        <w:rPr>
          <w:rFonts w:cs="Arial"/>
          <w:bCs/>
          <w:szCs w:val="24"/>
        </w:rPr>
        <w:t>QUALIFICAÇÃO TÉCNICO-OPERACIONAL DA EMPRESA</w:t>
      </w:r>
      <w:bookmarkEnd w:id="83"/>
      <w:bookmarkEnd w:id="84"/>
    </w:p>
    <w:p w14:paraId="09770A42" w14:textId="77777777" w:rsidR="00184CE4" w:rsidRPr="0025220E" w:rsidRDefault="00184CE4" w:rsidP="002A1C77">
      <w:pPr>
        <w:numPr>
          <w:ilvl w:val="0"/>
          <w:numId w:val="12"/>
        </w:numPr>
        <w:tabs>
          <w:tab w:val="left" w:pos="1418"/>
        </w:tabs>
        <w:spacing w:before="120" w:after="0" w:line="240" w:lineRule="auto"/>
        <w:ind w:left="284" w:hanging="284"/>
        <w:jc w:val="both"/>
        <w:rPr>
          <w:rFonts w:ascii="Arial" w:hAnsi="Arial" w:cs="Arial"/>
          <w:sz w:val="24"/>
          <w:szCs w:val="24"/>
        </w:rPr>
      </w:pPr>
      <w:r w:rsidRPr="0025220E">
        <w:rPr>
          <w:rFonts w:ascii="Arial" w:hAnsi="Arial" w:cs="Arial"/>
          <w:sz w:val="24"/>
          <w:szCs w:val="24"/>
        </w:rPr>
        <w:t>Apresentação de Certidão de Registro da Licitante no Conselho Regional de Engenharia e Agronomia – CREA da região onde a empresa tiver sede, devidamente atualizada, comprovando a composição do seu quadro de responsável (eis) técnico(s):</w:t>
      </w:r>
    </w:p>
    <w:p w14:paraId="36D12C44" w14:textId="3EA40D57" w:rsidR="00184CE4" w:rsidRPr="0025220E" w:rsidRDefault="00832F66" w:rsidP="002A1C77">
      <w:pPr>
        <w:pStyle w:val="PargrafodaLista"/>
        <w:numPr>
          <w:ilvl w:val="0"/>
          <w:numId w:val="12"/>
        </w:numPr>
        <w:tabs>
          <w:tab w:val="left" w:pos="1418"/>
        </w:tabs>
        <w:spacing w:before="120" w:after="0" w:line="240" w:lineRule="auto"/>
        <w:ind w:left="284" w:hanging="284"/>
        <w:jc w:val="both"/>
        <w:rPr>
          <w:rFonts w:ascii="Arial" w:hAnsi="Arial" w:cs="Arial"/>
          <w:i/>
          <w:sz w:val="24"/>
          <w:szCs w:val="24"/>
        </w:rPr>
      </w:pPr>
      <w:bookmarkStart w:id="85" w:name="_Hlk20057782"/>
      <w:r w:rsidRPr="0025220E">
        <w:rPr>
          <w:rFonts w:ascii="Arial" w:hAnsi="Arial" w:cs="Arial"/>
          <w:sz w:val="24"/>
          <w:szCs w:val="24"/>
        </w:rPr>
        <w:t xml:space="preserve">Comprovação através de atestado(s) ou </w:t>
      </w:r>
      <w:proofErr w:type="gramStart"/>
      <w:r w:rsidRPr="0025220E">
        <w:rPr>
          <w:rFonts w:ascii="Arial" w:hAnsi="Arial" w:cs="Arial"/>
          <w:sz w:val="24"/>
          <w:szCs w:val="24"/>
        </w:rPr>
        <w:t>declaração(</w:t>
      </w:r>
      <w:proofErr w:type="spellStart"/>
      <w:proofErr w:type="gramEnd"/>
      <w:r w:rsidRPr="0025220E">
        <w:rPr>
          <w:rFonts w:ascii="Arial" w:hAnsi="Arial" w:cs="Arial"/>
          <w:sz w:val="24"/>
          <w:szCs w:val="24"/>
        </w:rPr>
        <w:t>ões</w:t>
      </w:r>
      <w:proofErr w:type="spellEnd"/>
      <w:r w:rsidRPr="0025220E">
        <w:rPr>
          <w:rFonts w:ascii="Arial" w:hAnsi="Arial" w:cs="Arial"/>
          <w:sz w:val="24"/>
          <w:szCs w:val="24"/>
        </w:rPr>
        <w:t>) de capacidade de execução de serviços da empresa emitida(s) por pessoa de direito público e/ou privado, devidamente assinado pelo responsável</w:t>
      </w:r>
      <w:r w:rsidR="00D92F4E" w:rsidRPr="0025220E">
        <w:rPr>
          <w:rFonts w:ascii="Arial" w:hAnsi="Arial" w:cs="Arial"/>
          <w:sz w:val="24"/>
          <w:szCs w:val="24"/>
        </w:rPr>
        <w:t xml:space="preserve"> </w:t>
      </w:r>
      <w:r w:rsidRPr="0025220E">
        <w:rPr>
          <w:rFonts w:ascii="Arial" w:hAnsi="Arial" w:cs="Arial"/>
          <w:sz w:val="24"/>
          <w:szCs w:val="24"/>
        </w:rPr>
        <w:t>por emitir a declaração, indicando-se, para fins do inciso I, do §1º, do art. 30 da Lei nº 8.666/93, como parcela de maior relevância técnica e valor significativo os serviços abaixo</w:t>
      </w:r>
      <w:r w:rsidR="00184CE4" w:rsidRPr="0025220E">
        <w:rPr>
          <w:rFonts w:ascii="Arial" w:hAnsi="Arial" w:cs="Arial"/>
          <w:sz w:val="24"/>
          <w:szCs w:val="24"/>
        </w:rPr>
        <w:t>:</w:t>
      </w:r>
      <w:r w:rsidR="00184CE4" w:rsidRPr="0025220E">
        <w:rPr>
          <w:rFonts w:ascii="Arial" w:hAnsi="Arial" w:cs="Arial"/>
          <w:i/>
          <w:sz w:val="24"/>
          <w:szCs w:val="24"/>
        </w:rPr>
        <w:t xml:space="preserve"> </w:t>
      </w:r>
    </w:p>
    <w:bookmarkEnd w:id="85"/>
    <w:p w14:paraId="119BFF94" w14:textId="77777777" w:rsidR="00184CE4" w:rsidRPr="0025220E" w:rsidRDefault="00184CE4" w:rsidP="00184CE4">
      <w:pPr>
        <w:pStyle w:val="PargrafodaLista"/>
        <w:tabs>
          <w:tab w:val="left" w:pos="1418"/>
        </w:tabs>
        <w:spacing w:before="120" w:after="0" w:line="240" w:lineRule="auto"/>
        <w:ind w:left="284" w:hanging="284"/>
        <w:jc w:val="both"/>
        <w:rPr>
          <w:rFonts w:ascii="Arial" w:hAnsi="Arial" w:cs="Arial"/>
          <w:strike/>
          <w:sz w:val="24"/>
          <w:szCs w:val="24"/>
          <w:highlight w:val="yellow"/>
        </w:rPr>
      </w:pPr>
    </w:p>
    <w:p w14:paraId="0163643D" w14:textId="6DB8FC20" w:rsidR="00CF2C7D" w:rsidRPr="0025220E" w:rsidRDefault="00CF2C7D" w:rsidP="00CF2C7D">
      <w:pPr>
        <w:pStyle w:val="ItensLetrados"/>
        <w:numPr>
          <w:ilvl w:val="0"/>
          <w:numId w:val="0"/>
        </w:numPr>
        <w:tabs>
          <w:tab w:val="left" w:pos="1418"/>
        </w:tabs>
        <w:spacing w:before="0" w:line="276" w:lineRule="auto"/>
        <w:ind w:left="284" w:right="631" w:hanging="284"/>
        <w:rPr>
          <w:rFonts w:ascii="Arial" w:eastAsiaTheme="minorEastAsia" w:hAnsi="Arial" w:cs="Arial"/>
          <w:lang w:eastAsia="pt-BR"/>
        </w:rPr>
      </w:pPr>
      <w:proofErr w:type="gramStart"/>
      <w:r w:rsidRPr="0025220E">
        <w:rPr>
          <w:rFonts w:ascii="Arial" w:eastAsiaTheme="minorEastAsia" w:hAnsi="Arial" w:cs="Arial"/>
          <w:lang w:eastAsia="pt-BR"/>
        </w:rPr>
        <w:t>b.</w:t>
      </w:r>
      <w:proofErr w:type="gramEnd"/>
      <w:r>
        <w:rPr>
          <w:rFonts w:ascii="Arial" w:eastAsiaTheme="minorEastAsia" w:hAnsi="Arial" w:cs="Arial"/>
          <w:lang w:eastAsia="pt-BR"/>
        </w:rPr>
        <w:t>1</w:t>
      </w:r>
      <w:r w:rsidRPr="0025220E">
        <w:rPr>
          <w:rFonts w:ascii="Arial" w:eastAsiaTheme="minorEastAsia" w:hAnsi="Arial" w:cs="Arial"/>
          <w:lang w:eastAsia="pt-BR"/>
        </w:rPr>
        <w:t xml:space="preserve">) </w:t>
      </w:r>
      <w:r>
        <w:rPr>
          <w:rFonts w:ascii="Arial" w:hAnsi="Arial" w:cs="Arial"/>
        </w:rPr>
        <w:t>Manutenção</w:t>
      </w:r>
      <w:r w:rsidRPr="0025220E">
        <w:rPr>
          <w:rFonts w:ascii="Arial" w:hAnsi="Arial" w:cs="Arial"/>
        </w:rPr>
        <w:t xml:space="preserve"> no sistema de ILUMINAÇÃO PÚBLICA, acompanhado(s) da respectiva Certidão de Acervo Técnico – CAT, expedida pelo(s) Conselho(s) Profissional(</w:t>
      </w:r>
      <w:proofErr w:type="spellStart"/>
      <w:r w:rsidRPr="0025220E">
        <w:rPr>
          <w:rFonts w:ascii="Arial" w:hAnsi="Arial" w:cs="Arial"/>
        </w:rPr>
        <w:t>is</w:t>
      </w:r>
      <w:proofErr w:type="spellEnd"/>
      <w:r w:rsidRPr="0025220E">
        <w:rPr>
          <w:rFonts w:ascii="Arial" w:hAnsi="Arial" w:cs="Arial"/>
        </w:rPr>
        <w:t>) correspondente(s), mínimo de 50% do quantitativo do processo</w:t>
      </w:r>
      <w:r w:rsidRPr="0025220E">
        <w:rPr>
          <w:rFonts w:ascii="Arial" w:eastAsiaTheme="minorEastAsia" w:hAnsi="Arial" w:cs="Arial"/>
          <w:lang w:eastAsia="pt-BR"/>
        </w:rPr>
        <w:t>;</w:t>
      </w:r>
    </w:p>
    <w:p w14:paraId="28A88032" w14:textId="5F908026" w:rsidR="00184CE4" w:rsidRPr="0025220E" w:rsidRDefault="00184CE4" w:rsidP="00184CE4">
      <w:pPr>
        <w:pStyle w:val="ItensLetrados"/>
        <w:numPr>
          <w:ilvl w:val="0"/>
          <w:numId w:val="0"/>
        </w:numPr>
        <w:tabs>
          <w:tab w:val="left" w:pos="1418"/>
        </w:tabs>
        <w:spacing w:before="0" w:line="276" w:lineRule="auto"/>
        <w:ind w:left="284" w:right="631" w:hanging="284"/>
        <w:rPr>
          <w:rFonts w:ascii="Arial" w:eastAsiaTheme="minorEastAsia" w:hAnsi="Arial" w:cs="Arial"/>
          <w:lang w:eastAsia="pt-BR"/>
        </w:rPr>
      </w:pPr>
      <w:proofErr w:type="gramStart"/>
      <w:r w:rsidRPr="0025220E">
        <w:rPr>
          <w:rFonts w:ascii="Arial" w:eastAsiaTheme="minorEastAsia" w:hAnsi="Arial" w:cs="Arial"/>
          <w:lang w:eastAsia="pt-BR"/>
        </w:rPr>
        <w:t>b.</w:t>
      </w:r>
      <w:proofErr w:type="gramEnd"/>
      <w:r w:rsidR="00CF2C7D">
        <w:rPr>
          <w:rFonts w:ascii="Arial" w:eastAsiaTheme="minorEastAsia" w:hAnsi="Arial" w:cs="Arial"/>
          <w:lang w:eastAsia="pt-BR"/>
        </w:rPr>
        <w:t>2</w:t>
      </w:r>
      <w:r w:rsidRPr="0025220E">
        <w:rPr>
          <w:rFonts w:ascii="Arial" w:eastAsiaTheme="minorEastAsia" w:hAnsi="Arial" w:cs="Arial"/>
          <w:lang w:eastAsia="pt-BR"/>
        </w:rPr>
        <w:t xml:space="preserve">) </w:t>
      </w:r>
      <w:r w:rsidR="000B3904" w:rsidRPr="0025220E">
        <w:rPr>
          <w:rFonts w:ascii="Arial" w:eastAsiaTheme="minorEastAsia" w:hAnsi="Arial" w:cs="Arial"/>
          <w:lang w:eastAsia="pt-BR"/>
        </w:rPr>
        <w:t xml:space="preserve">Projeto </w:t>
      </w:r>
      <w:proofErr w:type="spellStart"/>
      <w:r w:rsidR="000B3904" w:rsidRPr="0025220E">
        <w:rPr>
          <w:rFonts w:ascii="Arial" w:eastAsiaTheme="minorEastAsia" w:hAnsi="Arial" w:cs="Arial"/>
          <w:lang w:eastAsia="pt-BR"/>
        </w:rPr>
        <w:t>luminotécnico</w:t>
      </w:r>
      <w:proofErr w:type="spellEnd"/>
      <w:r w:rsidRPr="0025220E">
        <w:rPr>
          <w:rFonts w:ascii="Arial" w:eastAsiaTheme="minorEastAsia" w:hAnsi="Arial" w:cs="Arial"/>
          <w:lang w:eastAsia="pt-BR"/>
        </w:rPr>
        <w:t xml:space="preserve"> de pontos de iluminação pública, concomitantes, acompanhado(s) da(s) respectiva(s) Certidão(</w:t>
      </w:r>
      <w:proofErr w:type="spellStart"/>
      <w:r w:rsidRPr="0025220E">
        <w:rPr>
          <w:rFonts w:ascii="Arial" w:eastAsiaTheme="minorEastAsia" w:hAnsi="Arial" w:cs="Arial"/>
          <w:lang w:eastAsia="pt-BR"/>
        </w:rPr>
        <w:t>ões</w:t>
      </w:r>
      <w:proofErr w:type="spellEnd"/>
      <w:r w:rsidRPr="0025220E">
        <w:rPr>
          <w:rFonts w:ascii="Arial" w:eastAsiaTheme="minorEastAsia" w:hAnsi="Arial" w:cs="Arial"/>
          <w:lang w:eastAsia="pt-BR"/>
        </w:rPr>
        <w:t>) de Acervo Técnico – CAT, expedida(s) pelo(s) Conselho(s)Profissional(</w:t>
      </w:r>
      <w:proofErr w:type="spellStart"/>
      <w:r w:rsidRPr="0025220E">
        <w:rPr>
          <w:rFonts w:ascii="Arial" w:eastAsiaTheme="minorEastAsia" w:hAnsi="Arial" w:cs="Arial"/>
          <w:lang w:eastAsia="pt-BR"/>
        </w:rPr>
        <w:t>is</w:t>
      </w:r>
      <w:proofErr w:type="spellEnd"/>
      <w:r w:rsidRPr="0025220E">
        <w:rPr>
          <w:rFonts w:ascii="Arial" w:eastAsiaTheme="minorEastAsia" w:hAnsi="Arial" w:cs="Arial"/>
          <w:lang w:eastAsia="pt-BR"/>
        </w:rPr>
        <w:t xml:space="preserve">) </w:t>
      </w:r>
      <w:r w:rsidR="00D66BB0" w:rsidRPr="0025220E">
        <w:rPr>
          <w:rFonts w:ascii="Arial" w:eastAsiaTheme="minorEastAsia" w:hAnsi="Arial" w:cs="Arial"/>
          <w:lang w:eastAsia="pt-BR"/>
        </w:rPr>
        <w:t>correspondente (</w:t>
      </w:r>
      <w:r w:rsidRPr="0025220E">
        <w:rPr>
          <w:rFonts w:ascii="Arial" w:eastAsiaTheme="minorEastAsia" w:hAnsi="Arial" w:cs="Arial"/>
          <w:lang w:eastAsia="pt-BR"/>
        </w:rPr>
        <w:t>s</w:t>
      </w:r>
      <w:r w:rsidR="000E285F" w:rsidRPr="0025220E">
        <w:rPr>
          <w:rFonts w:ascii="Arial" w:eastAsiaTheme="minorEastAsia" w:hAnsi="Arial" w:cs="Arial"/>
          <w:lang w:eastAsia="pt-BR"/>
        </w:rPr>
        <w:t xml:space="preserve">) mínimo de </w:t>
      </w:r>
      <w:r w:rsidR="00226681" w:rsidRPr="0025220E">
        <w:rPr>
          <w:rFonts w:ascii="Arial" w:eastAsiaTheme="minorEastAsia" w:hAnsi="Arial" w:cs="Arial"/>
          <w:lang w:eastAsia="pt-BR"/>
        </w:rPr>
        <w:t>1</w:t>
      </w:r>
      <w:r w:rsidR="000E285F" w:rsidRPr="0025220E">
        <w:rPr>
          <w:rFonts w:ascii="Arial" w:eastAsiaTheme="minorEastAsia" w:hAnsi="Arial" w:cs="Arial"/>
          <w:lang w:eastAsia="pt-BR"/>
        </w:rPr>
        <w:t xml:space="preserve"> projeto</w:t>
      </w:r>
      <w:r w:rsidRPr="0025220E">
        <w:rPr>
          <w:rFonts w:ascii="Arial" w:eastAsiaTheme="minorEastAsia" w:hAnsi="Arial" w:cs="Arial"/>
          <w:lang w:eastAsia="pt-BR"/>
        </w:rPr>
        <w:t>;</w:t>
      </w:r>
    </w:p>
    <w:p w14:paraId="7DC955DC" w14:textId="6D8BD028" w:rsidR="00184CE4" w:rsidRPr="0025220E" w:rsidRDefault="00184CE4" w:rsidP="00184CE4">
      <w:pPr>
        <w:pStyle w:val="ItensLetrados"/>
        <w:numPr>
          <w:ilvl w:val="0"/>
          <w:numId w:val="0"/>
        </w:numPr>
        <w:tabs>
          <w:tab w:val="left" w:pos="1418"/>
        </w:tabs>
        <w:spacing w:before="0" w:line="276" w:lineRule="auto"/>
        <w:ind w:left="284" w:right="631" w:hanging="284"/>
        <w:rPr>
          <w:rFonts w:ascii="Arial" w:eastAsiaTheme="minorEastAsia" w:hAnsi="Arial" w:cs="Arial"/>
          <w:lang w:eastAsia="pt-BR"/>
        </w:rPr>
      </w:pPr>
      <w:proofErr w:type="gramStart"/>
      <w:r w:rsidRPr="0025220E">
        <w:rPr>
          <w:rFonts w:ascii="Arial" w:eastAsiaTheme="minorEastAsia" w:hAnsi="Arial" w:cs="Arial"/>
          <w:lang w:eastAsia="pt-BR"/>
        </w:rPr>
        <w:t>b.</w:t>
      </w:r>
      <w:proofErr w:type="gramEnd"/>
      <w:r w:rsidR="00CF2C7D">
        <w:rPr>
          <w:rFonts w:ascii="Arial" w:eastAsiaTheme="minorEastAsia" w:hAnsi="Arial" w:cs="Arial"/>
          <w:lang w:eastAsia="pt-BR"/>
        </w:rPr>
        <w:t>3</w:t>
      </w:r>
      <w:r w:rsidRPr="0025220E">
        <w:rPr>
          <w:rFonts w:ascii="Arial" w:eastAsiaTheme="minorEastAsia" w:hAnsi="Arial" w:cs="Arial"/>
          <w:lang w:eastAsia="pt-BR"/>
        </w:rPr>
        <w:t xml:space="preserve">) </w:t>
      </w:r>
      <w:r w:rsidRPr="0025220E">
        <w:rPr>
          <w:rFonts w:ascii="Arial" w:hAnsi="Arial" w:cs="Arial"/>
        </w:rPr>
        <w:t>Instalação de rede de baixa tensão, no sistema de ILUMINAÇÃO PÚBLICA, acompanhado(s) da respectiva Certidão de Acervo Técnico – CAT, expedida pelo(s) Conselho(s) Profissional(</w:t>
      </w:r>
      <w:proofErr w:type="spellStart"/>
      <w:r w:rsidRPr="0025220E">
        <w:rPr>
          <w:rFonts w:ascii="Arial" w:hAnsi="Arial" w:cs="Arial"/>
        </w:rPr>
        <w:t>is</w:t>
      </w:r>
      <w:proofErr w:type="spellEnd"/>
      <w:r w:rsidRPr="0025220E">
        <w:rPr>
          <w:rFonts w:ascii="Arial" w:hAnsi="Arial" w:cs="Arial"/>
        </w:rPr>
        <w:t>) correspondente(s)</w:t>
      </w:r>
      <w:r w:rsidR="000E285F" w:rsidRPr="0025220E">
        <w:rPr>
          <w:rFonts w:ascii="Arial" w:hAnsi="Arial" w:cs="Arial"/>
        </w:rPr>
        <w:t xml:space="preserve">, </w:t>
      </w:r>
      <w:r w:rsidR="00C2375E" w:rsidRPr="0025220E">
        <w:rPr>
          <w:rFonts w:ascii="Arial" w:hAnsi="Arial" w:cs="Arial"/>
        </w:rPr>
        <w:t>mínimo de 50% do quantitativo do processo</w:t>
      </w:r>
      <w:r w:rsidR="00121005" w:rsidRPr="0025220E">
        <w:rPr>
          <w:rFonts w:ascii="Arial" w:eastAsiaTheme="minorEastAsia" w:hAnsi="Arial" w:cs="Arial"/>
          <w:lang w:eastAsia="pt-BR"/>
        </w:rPr>
        <w:t>;</w:t>
      </w:r>
    </w:p>
    <w:p w14:paraId="2A643A5F" w14:textId="2AD7F98D" w:rsidR="000B3904" w:rsidRPr="0025220E" w:rsidRDefault="000B3904" w:rsidP="000B3904">
      <w:pPr>
        <w:pStyle w:val="ItensLetrados"/>
        <w:numPr>
          <w:ilvl w:val="0"/>
          <w:numId w:val="0"/>
        </w:numPr>
        <w:tabs>
          <w:tab w:val="left" w:pos="1418"/>
        </w:tabs>
        <w:spacing w:before="0" w:line="276" w:lineRule="auto"/>
        <w:ind w:left="284" w:right="631" w:hanging="284"/>
        <w:rPr>
          <w:rFonts w:ascii="Arial" w:eastAsiaTheme="minorEastAsia" w:hAnsi="Arial" w:cs="Arial"/>
          <w:lang w:eastAsia="pt-BR"/>
        </w:rPr>
      </w:pPr>
      <w:proofErr w:type="gramStart"/>
      <w:r w:rsidRPr="0025220E">
        <w:rPr>
          <w:rFonts w:ascii="Arial" w:eastAsiaTheme="minorEastAsia" w:hAnsi="Arial" w:cs="Arial"/>
          <w:lang w:eastAsia="pt-BR"/>
        </w:rPr>
        <w:t>b.</w:t>
      </w:r>
      <w:proofErr w:type="gramEnd"/>
      <w:r w:rsidR="00CF2C7D">
        <w:rPr>
          <w:rFonts w:ascii="Arial" w:eastAsiaTheme="minorEastAsia" w:hAnsi="Arial" w:cs="Arial"/>
          <w:lang w:eastAsia="pt-BR"/>
        </w:rPr>
        <w:t>4</w:t>
      </w:r>
      <w:r w:rsidRPr="0025220E">
        <w:rPr>
          <w:rFonts w:ascii="Arial" w:eastAsiaTheme="minorEastAsia" w:hAnsi="Arial" w:cs="Arial"/>
          <w:lang w:eastAsia="pt-BR"/>
        </w:rPr>
        <w:t xml:space="preserve">) </w:t>
      </w:r>
      <w:r w:rsidRPr="0025220E">
        <w:rPr>
          <w:rFonts w:ascii="Arial" w:hAnsi="Arial" w:cs="Arial"/>
        </w:rPr>
        <w:t>Instalação de luminária em Led, no sistema de ILUMINAÇÃO PÚBLICA, acompanhado(s) da respectiva Certidão de Acervo Técnico – CAT, expedida pelo(s) Conselho(s) Profissional(</w:t>
      </w:r>
      <w:proofErr w:type="spellStart"/>
      <w:r w:rsidRPr="0025220E">
        <w:rPr>
          <w:rFonts w:ascii="Arial" w:hAnsi="Arial" w:cs="Arial"/>
        </w:rPr>
        <w:t>is</w:t>
      </w:r>
      <w:proofErr w:type="spellEnd"/>
      <w:r w:rsidRPr="0025220E">
        <w:rPr>
          <w:rFonts w:ascii="Arial" w:hAnsi="Arial" w:cs="Arial"/>
        </w:rPr>
        <w:t>) correspondente(s)</w:t>
      </w:r>
      <w:r w:rsidR="000E285F" w:rsidRPr="0025220E">
        <w:rPr>
          <w:rFonts w:ascii="Arial" w:hAnsi="Arial" w:cs="Arial"/>
        </w:rPr>
        <w:t xml:space="preserve"> mínimo de 50% do quantitativo do processo</w:t>
      </w:r>
      <w:r w:rsidRPr="0025220E">
        <w:rPr>
          <w:rFonts w:ascii="Arial" w:eastAsiaTheme="minorEastAsia" w:hAnsi="Arial" w:cs="Arial"/>
          <w:lang w:eastAsia="pt-BR"/>
        </w:rPr>
        <w:t>;</w:t>
      </w:r>
    </w:p>
    <w:p w14:paraId="087F3754" w14:textId="5B2B745C" w:rsidR="00C2375E" w:rsidRPr="0025220E" w:rsidRDefault="00C2375E" w:rsidP="00C2375E">
      <w:pPr>
        <w:pStyle w:val="ItensLetrados"/>
        <w:numPr>
          <w:ilvl w:val="0"/>
          <w:numId w:val="0"/>
        </w:numPr>
        <w:tabs>
          <w:tab w:val="left" w:pos="1418"/>
        </w:tabs>
        <w:spacing w:before="0" w:line="276" w:lineRule="auto"/>
        <w:ind w:left="284" w:right="631" w:hanging="284"/>
        <w:rPr>
          <w:rFonts w:ascii="Arial" w:eastAsiaTheme="minorEastAsia" w:hAnsi="Arial" w:cs="Arial"/>
          <w:lang w:eastAsia="pt-BR"/>
        </w:rPr>
      </w:pPr>
      <w:proofErr w:type="gramStart"/>
      <w:r w:rsidRPr="0025220E">
        <w:rPr>
          <w:rFonts w:ascii="Arial" w:eastAsiaTheme="minorEastAsia" w:hAnsi="Arial" w:cs="Arial"/>
          <w:lang w:eastAsia="pt-BR"/>
        </w:rPr>
        <w:t>b.</w:t>
      </w:r>
      <w:proofErr w:type="gramEnd"/>
      <w:r w:rsidR="00CF2C7D">
        <w:rPr>
          <w:rFonts w:ascii="Arial" w:eastAsiaTheme="minorEastAsia" w:hAnsi="Arial" w:cs="Arial"/>
          <w:lang w:eastAsia="pt-BR"/>
        </w:rPr>
        <w:t>5</w:t>
      </w:r>
      <w:r w:rsidRPr="0025220E">
        <w:rPr>
          <w:rFonts w:ascii="Arial" w:eastAsiaTheme="minorEastAsia" w:hAnsi="Arial" w:cs="Arial"/>
          <w:lang w:eastAsia="pt-BR"/>
        </w:rPr>
        <w:t xml:space="preserve">) </w:t>
      </w:r>
      <w:r w:rsidRPr="0025220E">
        <w:rPr>
          <w:rFonts w:ascii="Arial" w:hAnsi="Arial" w:cs="Arial"/>
        </w:rPr>
        <w:t>Instalação de Braço Metálico, no sistema de ILUMINAÇÃO PÚBLICA, acompanhado(s) da respectiva Certidão de Acervo Técnico – CAT, expedida pelo(s) Conselho(s) Profissional(</w:t>
      </w:r>
      <w:proofErr w:type="spellStart"/>
      <w:r w:rsidRPr="0025220E">
        <w:rPr>
          <w:rFonts w:ascii="Arial" w:hAnsi="Arial" w:cs="Arial"/>
        </w:rPr>
        <w:t>is</w:t>
      </w:r>
      <w:proofErr w:type="spellEnd"/>
      <w:r w:rsidRPr="0025220E">
        <w:rPr>
          <w:rFonts w:ascii="Arial" w:hAnsi="Arial" w:cs="Arial"/>
        </w:rPr>
        <w:t>) correspondente(s) mínimo de 50% do quantitativo do processo</w:t>
      </w:r>
      <w:r w:rsidRPr="0025220E">
        <w:rPr>
          <w:rFonts w:ascii="Arial" w:eastAsiaTheme="minorEastAsia" w:hAnsi="Arial" w:cs="Arial"/>
          <w:lang w:eastAsia="pt-BR"/>
        </w:rPr>
        <w:t>;</w:t>
      </w:r>
    </w:p>
    <w:p w14:paraId="1D0DCD88" w14:textId="77777777" w:rsidR="00184CE4" w:rsidRPr="0025220E" w:rsidRDefault="00184CE4" w:rsidP="00184CE4">
      <w:pPr>
        <w:jc w:val="both"/>
        <w:rPr>
          <w:rFonts w:ascii="Arial" w:hAnsi="Arial" w:cs="Arial"/>
          <w:bCs/>
          <w:sz w:val="24"/>
          <w:szCs w:val="24"/>
        </w:rPr>
      </w:pPr>
      <w:r w:rsidRPr="0025220E">
        <w:rPr>
          <w:rFonts w:ascii="Arial" w:hAnsi="Arial" w:cs="Arial"/>
          <w:bCs/>
          <w:sz w:val="24"/>
          <w:szCs w:val="24"/>
        </w:rPr>
        <w:t xml:space="preserve">Não </w:t>
      </w:r>
      <w:proofErr w:type="gramStart"/>
      <w:r w:rsidRPr="0025220E">
        <w:rPr>
          <w:rFonts w:ascii="Arial" w:hAnsi="Arial" w:cs="Arial"/>
          <w:bCs/>
          <w:sz w:val="24"/>
          <w:szCs w:val="24"/>
        </w:rPr>
        <w:t>será(</w:t>
      </w:r>
      <w:proofErr w:type="spellStart"/>
      <w:proofErr w:type="gramEnd"/>
      <w:r w:rsidRPr="0025220E">
        <w:rPr>
          <w:rFonts w:ascii="Arial" w:hAnsi="Arial" w:cs="Arial"/>
          <w:bCs/>
          <w:sz w:val="24"/>
          <w:szCs w:val="24"/>
        </w:rPr>
        <w:t>ão</w:t>
      </w:r>
      <w:proofErr w:type="spellEnd"/>
      <w:r w:rsidRPr="0025220E">
        <w:rPr>
          <w:rFonts w:ascii="Arial" w:hAnsi="Arial" w:cs="Arial"/>
          <w:bCs/>
          <w:sz w:val="24"/>
          <w:szCs w:val="24"/>
        </w:rPr>
        <w:t xml:space="preserve">) aceito(s) atestado(s) emitido(s) pelo licitante em seu próprio nome; </w:t>
      </w:r>
    </w:p>
    <w:p w14:paraId="3592A9D5" w14:textId="77777777" w:rsidR="00184CE4" w:rsidRPr="0025220E" w:rsidRDefault="00184CE4" w:rsidP="00184CE4">
      <w:pPr>
        <w:pStyle w:val="Ttulo3"/>
        <w:rPr>
          <w:rFonts w:cs="Arial"/>
          <w:b w:val="0"/>
          <w:bCs/>
          <w:szCs w:val="24"/>
        </w:rPr>
      </w:pPr>
      <w:bookmarkStart w:id="86" w:name="_Toc450061516"/>
      <w:bookmarkStart w:id="87" w:name="_Toc154655955"/>
      <w:bookmarkEnd w:id="82"/>
      <w:r w:rsidRPr="0025220E">
        <w:rPr>
          <w:rFonts w:cs="Arial"/>
          <w:bCs/>
          <w:szCs w:val="24"/>
        </w:rPr>
        <w:t>DISPONIBILIDADE DE PESSOAL E EQUIPAMENTOS MÍNIMOS</w:t>
      </w:r>
      <w:bookmarkEnd w:id="86"/>
      <w:bookmarkEnd w:id="87"/>
    </w:p>
    <w:p w14:paraId="568A1889" w14:textId="77777777" w:rsidR="00184CE4" w:rsidRPr="0025220E" w:rsidRDefault="00184CE4" w:rsidP="002A1C77">
      <w:pPr>
        <w:numPr>
          <w:ilvl w:val="0"/>
          <w:numId w:val="15"/>
        </w:numPr>
        <w:tabs>
          <w:tab w:val="left" w:pos="1276"/>
        </w:tabs>
        <w:spacing w:before="120" w:after="0" w:line="240" w:lineRule="auto"/>
        <w:ind w:left="284" w:hanging="284"/>
        <w:jc w:val="both"/>
        <w:rPr>
          <w:rFonts w:ascii="Arial" w:hAnsi="Arial" w:cs="Arial"/>
          <w:sz w:val="24"/>
          <w:szCs w:val="24"/>
        </w:rPr>
      </w:pPr>
      <w:r w:rsidRPr="0025220E">
        <w:rPr>
          <w:rFonts w:ascii="Arial" w:hAnsi="Arial" w:cs="Arial"/>
          <w:sz w:val="24"/>
          <w:szCs w:val="24"/>
        </w:rPr>
        <w:t>Apresentação de declaração da licitante, assinada por seu representante legal, de disponibilidade de pessoal técnico especializado, necessários ao cumprimento do Contrato, com no mínimo os quantitativos relacionados:</w:t>
      </w:r>
    </w:p>
    <w:p w14:paraId="0ADC168A" w14:textId="574D426B" w:rsidR="00184CE4" w:rsidRPr="0025220E" w:rsidRDefault="00184CE4" w:rsidP="002A1C77">
      <w:pPr>
        <w:numPr>
          <w:ilvl w:val="0"/>
          <w:numId w:val="13"/>
        </w:numPr>
        <w:tabs>
          <w:tab w:val="left" w:pos="1418"/>
          <w:tab w:val="left" w:pos="2271"/>
        </w:tabs>
        <w:autoSpaceDE w:val="0"/>
        <w:autoSpaceDN w:val="0"/>
        <w:adjustRightInd w:val="0"/>
        <w:spacing w:before="60" w:after="0" w:line="240" w:lineRule="auto"/>
        <w:ind w:left="1560" w:hanging="426"/>
        <w:jc w:val="both"/>
        <w:rPr>
          <w:rFonts w:ascii="Arial" w:hAnsi="Arial" w:cs="Arial"/>
          <w:sz w:val="24"/>
          <w:szCs w:val="24"/>
        </w:rPr>
      </w:pPr>
      <w:bookmarkStart w:id="88" w:name="_Hlk6392788"/>
      <w:r w:rsidRPr="0025220E">
        <w:rPr>
          <w:rFonts w:ascii="Arial" w:hAnsi="Arial" w:cs="Arial"/>
          <w:sz w:val="24"/>
          <w:szCs w:val="24"/>
        </w:rPr>
        <w:t>1 (um) Engenheiro Eletricista;</w:t>
      </w:r>
    </w:p>
    <w:p w14:paraId="49F9F30A" w14:textId="76F8E920" w:rsidR="00B111AD" w:rsidRPr="0025220E" w:rsidRDefault="00C2375E" w:rsidP="002A1C77">
      <w:pPr>
        <w:numPr>
          <w:ilvl w:val="0"/>
          <w:numId w:val="13"/>
        </w:numPr>
        <w:tabs>
          <w:tab w:val="left" w:pos="1418"/>
          <w:tab w:val="left" w:pos="2271"/>
        </w:tabs>
        <w:autoSpaceDE w:val="0"/>
        <w:autoSpaceDN w:val="0"/>
        <w:adjustRightInd w:val="0"/>
        <w:spacing w:before="60" w:after="0" w:line="240" w:lineRule="auto"/>
        <w:ind w:left="1560" w:hanging="426"/>
        <w:jc w:val="both"/>
        <w:rPr>
          <w:rFonts w:ascii="Arial" w:hAnsi="Arial" w:cs="Arial"/>
          <w:sz w:val="24"/>
          <w:szCs w:val="24"/>
        </w:rPr>
      </w:pPr>
      <w:proofErr w:type="gramStart"/>
      <w:r w:rsidRPr="0025220E">
        <w:rPr>
          <w:rFonts w:ascii="Arial" w:hAnsi="Arial" w:cs="Arial"/>
          <w:sz w:val="24"/>
          <w:szCs w:val="24"/>
        </w:rPr>
        <w:t>2</w:t>
      </w:r>
      <w:proofErr w:type="gramEnd"/>
      <w:r w:rsidR="00B111AD" w:rsidRPr="0025220E">
        <w:rPr>
          <w:rFonts w:ascii="Arial" w:hAnsi="Arial" w:cs="Arial"/>
          <w:sz w:val="24"/>
          <w:szCs w:val="24"/>
        </w:rPr>
        <w:t xml:space="preserve"> (</w:t>
      </w:r>
      <w:r w:rsidRPr="0025220E">
        <w:rPr>
          <w:rFonts w:ascii="Arial" w:hAnsi="Arial" w:cs="Arial"/>
          <w:sz w:val="24"/>
          <w:szCs w:val="24"/>
        </w:rPr>
        <w:t>dois</w:t>
      </w:r>
      <w:r w:rsidR="00B111AD" w:rsidRPr="0025220E">
        <w:rPr>
          <w:rFonts w:ascii="Arial" w:hAnsi="Arial" w:cs="Arial"/>
          <w:sz w:val="24"/>
          <w:szCs w:val="24"/>
        </w:rPr>
        <w:t>) Eletricista;</w:t>
      </w:r>
    </w:p>
    <w:p w14:paraId="3363A72D" w14:textId="7DF300C3" w:rsidR="00B111AD" w:rsidRPr="0025220E" w:rsidRDefault="00C2375E" w:rsidP="002A1C77">
      <w:pPr>
        <w:numPr>
          <w:ilvl w:val="0"/>
          <w:numId w:val="13"/>
        </w:numPr>
        <w:tabs>
          <w:tab w:val="left" w:pos="1418"/>
          <w:tab w:val="left" w:pos="2271"/>
        </w:tabs>
        <w:autoSpaceDE w:val="0"/>
        <w:autoSpaceDN w:val="0"/>
        <w:adjustRightInd w:val="0"/>
        <w:spacing w:before="60" w:after="0" w:line="240" w:lineRule="auto"/>
        <w:ind w:left="1560" w:hanging="426"/>
        <w:jc w:val="both"/>
        <w:rPr>
          <w:rFonts w:ascii="Arial" w:hAnsi="Arial" w:cs="Arial"/>
          <w:sz w:val="24"/>
          <w:szCs w:val="24"/>
        </w:rPr>
      </w:pPr>
      <w:r w:rsidRPr="0025220E">
        <w:rPr>
          <w:rFonts w:ascii="Arial" w:hAnsi="Arial" w:cs="Arial"/>
          <w:sz w:val="24"/>
          <w:szCs w:val="24"/>
        </w:rPr>
        <w:lastRenderedPageBreak/>
        <w:t>2</w:t>
      </w:r>
      <w:r w:rsidR="00B111AD" w:rsidRPr="0025220E">
        <w:rPr>
          <w:rFonts w:ascii="Arial" w:hAnsi="Arial" w:cs="Arial"/>
          <w:sz w:val="24"/>
          <w:szCs w:val="24"/>
        </w:rPr>
        <w:t xml:space="preserve"> (</w:t>
      </w:r>
      <w:r w:rsidRPr="0025220E">
        <w:rPr>
          <w:rFonts w:ascii="Arial" w:hAnsi="Arial" w:cs="Arial"/>
          <w:sz w:val="24"/>
          <w:szCs w:val="24"/>
        </w:rPr>
        <w:t>dois</w:t>
      </w:r>
      <w:r w:rsidR="00B111AD" w:rsidRPr="0025220E">
        <w:rPr>
          <w:rFonts w:ascii="Arial" w:hAnsi="Arial" w:cs="Arial"/>
          <w:sz w:val="24"/>
          <w:szCs w:val="24"/>
        </w:rPr>
        <w:t>) Ajudante de Eletricista</w:t>
      </w:r>
      <w:r w:rsidR="000E285F" w:rsidRPr="0025220E">
        <w:rPr>
          <w:rFonts w:ascii="Arial" w:hAnsi="Arial" w:cs="Arial"/>
          <w:sz w:val="24"/>
          <w:szCs w:val="24"/>
        </w:rPr>
        <w:t>;</w:t>
      </w:r>
    </w:p>
    <w:p w14:paraId="21DECCA4" w14:textId="3FE78C89" w:rsidR="000E285F" w:rsidRPr="0025220E" w:rsidRDefault="00456247" w:rsidP="002A1C77">
      <w:pPr>
        <w:numPr>
          <w:ilvl w:val="0"/>
          <w:numId w:val="13"/>
        </w:numPr>
        <w:tabs>
          <w:tab w:val="left" w:pos="1418"/>
          <w:tab w:val="left" w:pos="2271"/>
        </w:tabs>
        <w:autoSpaceDE w:val="0"/>
        <w:autoSpaceDN w:val="0"/>
        <w:adjustRightInd w:val="0"/>
        <w:spacing w:before="60" w:after="0" w:line="240" w:lineRule="auto"/>
        <w:ind w:left="1560" w:hanging="426"/>
        <w:jc w:val="both"/>
        <w:rPr>
          <w:rFonts w:ascii="Arial" w:hAnsi="Arial" w:cs="Arial"/>
          <w:sz w:val="24"/>
          <w:szCs w:val="24"/>
        </w:rPr>
      </w:pPr>
      <w:r>
        <w:rPr>
          <w:rFonts w:ascii="Arial" w:hAnsi="Arial" w:cs="Arial"/>
          <w:sz w:val="24"/>
          <w:szCs w:val="24"/>
        </w:rPr>
        <w:t>2</w:t>
      </w:r>
      <w:r w:rsidR="000E285F" w:rsidRPr="0025220E">
        <w:rPr>
          <w:rFonts w:ascii="Arial" w:hAnsi="Arial" w:cs="Arial"/>
          <w:sz w:val="24"/>
          <w:szCs w:val="24"/>
        </w:rPr>
        <w:t xml:space="preserve"> (</w:t>
      </w:r>
      <w:r>
        <w:rPr>
          <w:rFonts w:ascii="Arial" w:hAnsi="Arial" w:cs="Arial"/>
          <w:sz w:val="24"/>
          <w:szCs w:val="24"/>
        </w:rPr>
        <w:t>dois</w:t>
      </w:r>
      <w:r w:rsidR="000E285F" w:rsidRPr="0025220E">
        <w:rPr>
          <w:rFonts w:ascii="Arial" w:hAnsi="Arial" w:cs="Arial"/>
          <w:sz w:val="24"/>
          <w:szCs w:val="24"/>
        </w:rPr>
        <w:t>) Caminhonetes equipadas com Sky.</w:t>
      </w:r>
    </w:p>
    <w:p w14:paraId="5FA38610" w14:textId="6301F1CB" w:rsidR="00932619" w:rsidRPr="00932619" w:rsidRDefault="00932619" w:rsidP="00932619">
      <w:pPr>
        <w:pStyle w:val="Ttulo1"/>
        <w:spacing w:before="240" w:after="240"/>
        <w:rPr>
          <w:rFonts w:cs="Arial"/>
          <w:bCs/>
          <w:sz w:val="24"/>
          <w:szCs w:val="24"/>
        </w:rPr>
      </w:pPr>
      <w:bookmarkStart w:id="89" w:name="_Toc154655956"/>
      <w:bookmarkEnd w:id="79"/>
      <w:bookmarkEnd w:id="88"/>
      <w:r w:rsidRPr="00932619">
        <w:rPr>
          <w:rFonts w:cs="Arial"/>
          <w:bCs/>
          <w:sz w:val="24"/>
          <w:szCs w:val="24"/>
        </w:rPr>
        <w:t>DAS PROPOSTAS</w:t>
      </w:r>
      <w:bookmarkEnd w:id="89"/>
      <w:r w:rsidRPr="00932619">
        <w:rPr>
          <w:rFonts w:cs="Arial"/>
          <w:bCs/>
          <w:sz w:val="24"/>
          <w:szCs w:val="24"/>
        </w:rPr>
        <w:t xml:space="preserve"> </w:t>
      </w:r>
    </w:p>
    <w:p w14:paraId="0990D0E6" w14:textId="1F5AEDF4" w:rsidR="00932619" w:rsidRPr="00932619" w:rsidRDefault="00932619" w:rsidP="00932619">
      <w:pPr>
        <w:spacing w:line="276" w:lineRule="auto"/>
        <w:jc w:val="both"/>
        <w:rPr>
          <w:rFonts w:ascii="Arial" w:hAnsi="Arial" w:cs="Arial"/>
          <w:sz w:val="24"/>
          <w:szCs w:val="24"/>
        </w:rPr>
      </w:pPr>
      <w:r w:rsidRPr="00932619">
        <w:rPr>
          <w:rFonts w:ascii="Arial" w:hAnsi="Arial" w:cs="Arial"/>
          <w:sz w:val="24"/>
          <w:szCs w:val="24"/>
        </w:rPr>
        <w:t>A PROPOSTA DE PREÇOS, a qual será apresentada em uma via, na língua portuguesa, datilografada ou impressa, sem emendas, rasuras, ressalvas ou entrelinhas, em papel timbrado da empresa proponente, devidamente carimbada e assinada pelo representante legal da licitante na última página e rubricadas nas demais, devendo ser elaborada obrigatoriamente de acordo com as especificações técnicas e condições estabelecidas no Termo de Referência bem como especificações dos fabricantes, normas técnicas pertinentes e conter ainda as seguintes indicações:</w:t>
      </w:r>
    </w:p>
    <w:p w14:paraId="13AACC1E" w14:textId="77777777" w:rsidR="00932619" w:rsidRPr="00932619" w:rsidRDefault="00932619" w:rsidP="00932619">
      <w:pPr>
        <w:spacing w:line="276" w:lineRule="auto"/>
        <w:ind w:firstLine="360"/>
        <w:jc w:val="both"/>
        <w:rPr>
          <w:rFonts w:ascii="Arial" w:hAnsi="Arial" w:cs="Arial"/>
          <w:sz w:val="24"/>
          <w:szCs w:val="24"/>
        </w:rPr>
      </w:pPr>
    </w:p>
    <w:p w14:paraId="1A655618" w14:textId="77777777" w:rsidR="00932619" w:rsidRPr="00932619" w:rsidRDefault="00932619" w:rsidP="00932619">
      <w:pPr>
        <w:spacing w:line="276" w:lineRule="auto"/>
        <w:ind w:firstLine="360"/>
        <w:jc w:val="both"/>
        <w:rPr>
          <w:rFonts w:ascii="Arial" w:hAnsi="Arial" w:cs="Arial"/>
          <w:sz w:val="24"/>
          <w:szCs w:val="24"/>
        </w:rPr>
      </w:pPr>
      <w:r w:rsidRPr="00932619">
        <w:rPr>
          <w:rFonts w:ascii="Arial" w:hAnsi="Arial" w:cs="Arial"/>
          <w:sz w:val="24"/>
          <w:szCs w:val="24"/>
        </w:rPr>
        <w:t xml:space="preserve">A proposta deverá conter preço unitário e total fixo e irreajustável, em moeda corrente nacional, com todos os custos incidentes, tais como: salário, ônus tributários, fiscais, </w:t>
      </w:r>
      <w:proofErr w:type="spellStart"/>
      <w:r w:rsidRPr="00932619">
        <w:rPr>
          <w:rFonts w:ascii="Arial" w:hAnsi="Arial" w:cs="Arial"/>
          <w:sz w:val="24"/>
          <w:szCs w:val="24"/>
        </w:rPr>
        <w:t>parafiscais</w:t>
      </w:r>
      <w:proofErr w:type="spellEnd"/>
      <w:r w:rsidRPr="00932619">
        <w:rPr>
          <w:rFonts w:ascii="Arial" w:hAnsi="Arial" w:cs="Arial"/>
          <w:sz w:val="24"/>
          <w:szCs w:val="24"/>
        </w:rPr>
        <w:t>, trabalhistas e sociais, seguro, transporte, montagem, instalação incluindo teste e ativação dos equipamentos ofertados;</w:t>
      </w:r>
    </w:p>
    <w:p w14:paraId="3CA49D3A" w14:textId="77777777" w:rsidR="00932619" w:rsidRPr="00932619" w:rsidRDefault="00932619" w:rsidP="00932619">
      <w:pPr>
        <w:spacing w:line="276" w:lineRule="auto"/>
        <w:ind w:firstLine="360"/>
        <w:jc w:val="both"/>
        <w:rPr>
          <w:rFonts w:ascii="Arial" w:hAnsi="Arial" w:cs="Arial"/>
          <w:sz w:val="24"/>
          <w:szCs w:val="24"/>
        </w:rPr>
      </w:pPr>
    </w:p>
    <w:p w14:paraId="123090FE" w14:textId="77777777" w:rsidR="00932619" w:rsidRPr="00932619" w:rsidRDefault="00932619" w:rsidP="00932619">
      <w:pPr>
        <w:spacing w:line="276" w:lineRule="auto"/>
        <w:ind w:firstLine="360"/>
        <w:jc w:val="both"/>
        <w:rPr>
          <w:rFonts w:ascii="Arial" w:hAnsi="Arial" w:cs="Arial"/>
          <w:sz w:val="24"/>
          <w:szCs w:val="24"/>
        </w:rPr>
      </w:pPr>
      <w:r w:rsidRPr="00932619">
        <w:rPr>
          <w:rFonts w:ascii="Arial" w:hAnsi="Arial" w:cs="Arial"/>
          <w:sz w:val="24"/>
          <w:szCs w:val="24"/>
        </w:rPr>
        <w:t>Os materiais necessários à instalação integral dos equipamentos a partir da infraestrutura oferecida e que não estejam claramente especificados e cotados na proposta, serão considerados como parte integrante dos serviços de instalação.</w:t>
      </w:r>
    </w:p>
    <w:p w14:paraId="6C37085C" w14:textId="77777777" w:rsidR="00932619" w:rsidRPr="00932619" w:rsidRDefault="00932619" w:rsidP="00932619">
      <w:pPr>
        <w:spacing w:line="276" w:lineRule="auto"/>
        <w:ind w:firstLine="360"/>
        <w:jc w:val="both"/>
        <w:rPr>
          <w:rFonts w:ascii="Arial" w:hAnsi="Arial" w:cs="Arial"/>
          <w:sz w:val="24"/>
          <w:szCs w:val="24"/>
        </w:rPr>
      </w:pPr>
    </w:p>
    <w:p w14:paraId="16489215" w14:textId="77777777" w:rsidR="00932619" w:rsidRPr="00932619" w:rsidRDefault="00932619" w:rsidP="00932619">
      <w:pPr>
        <w:spacing w:line="276" w:lineRule="auto"/>
        <w:ind w:firstLine="360"/>
        <w:jc w:val="both"/>
        <w:rPr>
          <w:rFonts w:ascii="Arial" w:hAnsi="Arial" w:cs="Arial"/>
          <w:sz w:val="24"/>
          <w:szCs w:val="24"/>
        </w:rPr>
      </w:pPr>
      <w:r w:rsidRPr="00932619">
        <w:rPr>
          <w:rFonts w:ascii="Arial" w:hAnsi="Arial" w:cs="Arial"/>
          <w:sz w:val="24"/>
          <w:szCs w:val="24"/>
        </w:rPr>
        <w:t>Prazo de validade da proposta não inferior a 60 (sessenta) dias, a contar da data da entrega das propostas;</w:t>
      </w:r>
    </w:p>
    <w:p w14:paraId="70EC3BB7" w14:textId="77777777" w:rsidR="00932619" w:rsidRPr="00932619" w:rsidRDefault="00932619" w:rsidP="00932619"/>
    <w:p w14:paraId="1CE8E855" w14:textId="61220F70" w:rsidR="00184CE4" w:rsidRPr="0025220E" w:rsidRDefault="00932619" w:rsidP="00932619">
      <w:pPr>
        <w:pStyle w:val="Ttulo3"/>
        <w:numPr>
          <w:ilvl w:val="0"/>
          <w:numId w:val="0"/>
        </w:numPr>
        <w:rPr>
          <w:rFonts w:cs="Arial"/>
          <w:bCs/>
          <w:szCs w:val="24"/>
        </w:rPr>
      </w:pPr>
      <w:bookmarkStart w:id="90" w:name="_Toc154655957"/>
      <w:r>
        <w:rPr>
          <w:rFonts w:cs="Arial"/>
          <w:bCs/>
          <w:szCs w:val="24"/>
        </w:rPr>
        <w:t xml:space="preserve">15.1 </w:t>
      </w:r>
      <w:r w:rsidR="00413C99" w:rsidRPr="0025220E">
        <w:rPr>
          <w:rFonts w:cs="Arial"/>
          <w:bCs/>
          <w:szCs w:val="24"/>
        </w:rPr>
        <w:t xml:space="preserve">CATÁLOGOS E </w:t>
      </w:r>
      <w:r w:rsidR="00184CE4" w:rsidRPr="0025220E">
        <w:rPr>
          <w:rFonts w:cs="Arial"/>
          <w:bCs/>
          <w:szCs w:val="24"/>
        </w:rPr>
        <w:t>ENSAIOS</w:t>
      </w:r>
      <w:bookmarkEnd w:id="90"/>
      <w:r w:rsidR="00184CE4" w:rsidRPr="0025220E">
        <w:rPr>
          <w:rFonts w:cs="Arial"/>
          <w:bCs/>
          <w:szCs w:val="24"/>
        </w:rPr>
        <w:t xml:space="preserve"> </w:t>
      </w:r>
    </w:p>
    <w:p w14:paraId="01410BD2" w14:textId="131C8AA6" w:rsidR="000E285F" w:rsidRPr="0025220E" w:rsidRDefault="000E285F" w:rsidP="000E285F">
      <w:pPr>
        <w:spacing w:before="120" w:after="120"/>
        <w:jc w:val="both"/>
        <w:rPr>
          <w:rFonts w:ascii="Arial" w:hAnsi="Arial" w:cs="Arial"/>
          <w:sz w:val="24"/>
          <w:szCs w:val="24"/>
        </w:rPr>
      </w:pPr>
      <w:bookmarkStart w:id="91" w:name="_Hlk64271506"/>
      <w:r w:rsidRPr="0025220E">
        <w:rPr>
          <w:rFonts w:ascii="Arial" w:hAnsi="Arial" w:cs="Arial"/>
          <w:sz w:val="24"/>
          <w:szCs w:val="24"/>
        </w:rPr>
        <w:t xml:space="preserve">As empresas deverão </w:t>
      </w:r>
      <w:r w:rsidR="00E772F6" w:rsidRPr="0025220E">
        <w:rPr>
          <w:rFonts w:ascii="Arial" w:hAnsi="Arial" w:cs="Arial"/>
          <w:sz w:val="24"/>
          <w:szCs w:val="24"/>
        </w:rPr>
        <w:t>encaminhar juntamente</w:t>
      </w:r>
      <w:r w:rsidRPr="0025220E">
        <w:rPr>
          <w:rFonts w:ascii="Arial" w:hAnsi="Arial" w:cs="Arial"/>
          <w:sz w:val="24"/>
          <w:szCs w:val="24"/>
        </w:rPr>
        <w:t xml:space="preserve"> com a </w:t>
      </w:r>
      <w:r w:rsidR="00E772F6">
        <w:rPr>
          <w:rFonts w:ascii="Arial" w:hAnsi="Arial" w:cs="Arial"/>
          <w:sz w:val="24"/>
          <w:szCs w:val="24"/>
        </w:rPr>
        <w:t>proposta de preços</w:t>
      </w:r>
      <w:r w:rsidRPr="0025220E">
        <w:rPr>
          <w:rFonts w:ascii="Arial" w:hAnsi="Arial" w:cs="Arial"/>
          <w:sz w:val="24"/>
          <w:szCs w:val="24"/>
        </w:rPr>
        <w:t xml:space="preserve">, CATÁLOGOS, Certificados do INMETRO, Estudos </w:t>
      </w:r>
      <w:proofErr w:type="spellStart"/>
      <w:r w:rsidRPr="0025220E">
        <w:rPr>
          <w:rFonts w:ascii="Arial" w:hAnsi="Arial" w:cs="Arial"/>
          <w:sz w:val="24"/>
          <w:szCs w:val="24"/>
        </w:rPr>
        <w:t>luminotécnicos</w:t>
      </w:r>
      <w:proofErr w:type="spellEnd"/>
      <w:r w:rsidRPr="0025220E">
        <w:rPr>
          <w:rFonts w:ascii="Arial" w:hAnsi="Arial" w:cs="Arial"/>
          <w:sz w:val="24"/>
          <w:szCs w:val="24"/>
        </w:rPr>
        <w:t xml:space="preserve"> exigidos de acordo com o Caderno de Especificações Técnicas e Projeto Executivo das luminárias</w:t>
      </w:r>
      <w:r w:rsidR="00122CCD">
        <w:rPr>
          <w:rFonts w:ascii="Arial" w:hAnsi="Arial" w:cs="Arial"/>
          <w:sz w:val="24"/>
          <w:szCs w:val="24"/>
        </w:rPr>
        <w:t>, braços</w:t>
      </w:r>
      <w:r w:rsidRPr="0025220E">
        <w:rPr>
          <w:rFonts w:ascii="Arial" w:hAnsi="Arial" w:cs="Arial"/>
          <w:sz w:val="24"/>
          <w:szCs w:val="24"/>
        </w:rPr>
        <w:t xml:space="preserve"> e relés. Os ensaios técnicos deverão ser realizados em laboratório acreditado pelo INMETRO (Instituto nacional de Metrologia) para comprovação dos atendimentos solicitados no Caderno de Especificações Técnicas e Projeto Executivo descritas na Planilha Orçamentária, serão avaliados os valores declarados nos certificados técnicos dos equipamentos.</w:t>
      </w:r>
    </w:p>
    <w:bookmarkEnd w:id="91"/>
    <w:p w14:paraId="376F211A" w14:textId="77777777" w:rsidR="000E285F" w:rsidRPr="0025220E" w:rsidRDefault="000E285F" w:rsidP="000E285F">
      <w:pPr>
        <w:spacing w:before="120" w:after="120"/>
        <w:jc w:val="both"/>
        <w:rPr>
          <w:rFonts w:ascii="Arial" w:hAnsi="Arial" w:cs="Arial"/>
          <w:sz w:val="24"/>
          <w:szCs w:val="24"/>
        </w:rPr>
      </w:pPr>
      <w:r w:rsidRPr="0025220E">
        <w:rPr>
          <w:rFonts w:ascii="Arial" w:hAnsi="Arial" w:cs="Arial"/>
          <w:sz w:val="24"/>
          <w:szCs w:val="24"/>
        </w:rPr>
        <w:t>Deverá ser apresentado também documento comprobatório exigidas de acordo com o Caderno de Especificações Técnicas/Projeto Executivo descritas na Planilha Orçamentária, obedecendo as mínimas garantias solicitadas.</w:t>
      </w:r>
    </w:p>
    <w:p w14:paraId="3D55A38F" w14:textId="0875709F" w:rsidR="000E285F" w:rsidRPr="0025220E" w:rsidRDefault="000E285F" w:rsidP="000E285F">
      <w:pPr>
        <w:spacing w:before="120" w:after="120"/>
        <w:jc w:val="both"/>
        <w:rPr>
          <w:rFonts w:ascii="Arial" w:hAnsi="Arial" w:cs="Arial"/>
          <w:sz w:val="24"/>
          <w:szCs w:val="24"/>
        </w:rPr>
      </w:pPr>
      <w:r w:rsidRPr="0025220E">
        <w:rPr>
          <w:rFonts w:ascii="Arial" w:hAnsi="Arial" w:cs="Arial"/>
          <w:sz w:val="24"/>
          <w:szCs w:val="24"/>
        </w:rPr>
        <w:lastRenderedPageBreak/>
        <w:t xml:space="preserve">Elas serão analisadas por profissional técnico, que aprovará ou não os materiais e documentações entregues. Caso a empresa licitante não atenda as especificações descritas no Caderno Técnico e Projeto Executivo, a </w:t>
      </w:r>
      <w:r w:rsidR="00E772F6">
        <w:rPr>
          <w:rFonts w:ascii="Arial" w:hAnsi="Arial" w:cs="Arial"/>
          <w:sz w:val="24"/>
          <w:szCs w:val="24"/>
        </w:rPr>
        <w:t>proposta de preços</w:t>
      </w:r>
      <w:r w:rsidRPr="0025220E">
        <w:rPr>
          <w:rFonts w:ascii="Arial" w:hAnsi="Arial" w:cs="Arial"/>
          <w:sz w:val="24"/>
          <w:szCs w:val="24"/>
        </w:rPr>
        <w:t xml:space="preserve"> não terá aceitação e o Licitante será desclassificado.</w:t>
      </w:r>
    </w:p>
    <w:p w14:paraId="19708456" w14:textId="28683425" w:rsidR="000E285F" w:rsidRPr="0025220E" w:rsidRDefault="000E285F" w:rsidP="000E285F">
      <w:pPr>
        <w:spacing w:before="120" w:after="120"/>
        <w:jc w:val="both"/>
        <w:rPr>
          <w:rFonts w:ascii="Arial" w:hAnsi="Arial" w:cs="Arial"/>
          <w:sz w:val="24"/>
          <w:szCs w:val="24"/>
        </w:rPr>
      </w:pPr>
      <w:r w:rsidRPr="0025220E">
        <w:rPr>
          <w:rFonts w:ascii="Arial" w:hAnsi="Arial" w:cs="Arial"/>
          <w:sz w:val="24"/>
          <w:szCs w:val="24"/>
        </w:rPr>
        <w:t xml:space="preserve">Obs¹.: Os demais equipamentos não citados acima, deverão estar listados em papel timbrado da empresa licitante, com o de acordo das garantias mínimas pedidas no Caderno Técnico, e assinado por representante legal e juntada </w:t>
      </w:r>
      <w:r w:rsidR="000C5FE8" w:rsidRPr="0025220E">
        <w:rPr>
          <w:rFonts w:ascii="Arial" w:hAnsi="Arial" w:cs="Arial"/>
          <w:sz w:val="24"/>
          <w:szCs w:val="24"/>
        </w:rPr>
        <w:t xml:space="preserve">a </w:t>
      </w:r>
      <w:r w:rsidR="000C5FE8">
        <w:rPr>
          <w:rFonts w:ascii="Arial" w:hAnsi="Arial" w:cs="Arial"/>
          <w:sz w:val="24"/>
          <w:szCs w:val="24"/>
        </w:rPr>
        <w:t>Proposta</w:t>
      </w:r>
      <w:r w:rsidR="00FC05E2">
        <w:rPr>
          <w:rFonts w:ascii="Arial" w:hAnsi="Arial" w:cs="Arial"/>
          <w:sz w:val="24"/>
          <w:szCs w:val="24"/>
        </w:rPr>
        <w:t xml:space="preserve"> de Preço</w:t>
      </w:r>
      <w:r w:rsidR="00E772F6">
        <w:rPr>
          <w:rFonts w:ascii="Arial" w:hAnsi="Arial" w:cs="Arial"/>
          <w:sz w:val="24"/>
          <w:szCs w:val="24"/>
        </w:rPr>
        <w:t>s</w:t>
      </w:r>
      <w:r w:rsidRPr="0025220E">
        <w:rPr>
          <w:rFonts w:ascii="Arial" w:hAnsi="Arial" w:cs="Arial"/>
          <w:sz w:val="24"/>
          <w:szCs w:val="24"/>
        </w:rPr>
        <w:t xml:space="preserve">. </w:t>
      </w:r>
    </w:p>
    <w:p w14:paraId="0C91937D" w14:textId="77777777" w:rsidR="000E285F" w:rsidRPr="00932619" w:rsidRDefault="000E285F" w:rsidP="000E285F">
      <w:pPr>
        <w:jc w:val="both"/>
        <w:rPr>
          <w:rFonts w:ascii="Arial" w:hAnsi="Arial" w:cs="Arial"/>
          <w:sz w:val="24"/>
          <w:szCs w:val="24"/>
        </w:rPr>
      </w:pPr>
      <w:bookmarkStart w:id="92" w:name="_Hlk81305440"/>
      <w:r w:rsidRPr="0025220E">
        <w:rPr>
          <w:rFonts w:ascii="Arial" w:hAnsi="Arial" w:cs="Arial"/>
          <w:sz w:val="24"/>
          <w:szCs w:val="24"/>
        </w:rPr>
        <w:t>Obs².: As Empresas podem apresentar mais de um catálogo técnicos/Ensaios do mesmo tipo de material para aprovação</w:t>
      </w:r>
      <w:bookmarkEnd w:id="92"/>
      <w:r w:rsidRPr="0025220E">
        <w:rPr>
          <w:rFonts w:ascii="Arial" w:hAnsi="Arial" w:cs="Arial"/>
          <w:sz w:val="24"/>
          <w:szCs w:val="24"/>
        </w:rPr>
        <w:t>.</w:t>
      </w:r>
    </w:p>
    <w:p w14:paraId="1A3A52B4" w14:textId="77777777" w:rsidR="00C11D28" w:rsidRPr="0025220E" w:rsidRDefault="00C11D28" w:rsidP="00C11D28">
      <w:pPr>
        <w:spacing w:after="0" w:line="240" w:lineRule="auto"/>
        <w:ind w:left="360"/>
        <w:jc w:val="both"/>
        <w:rPr>
          <w:rFonts w:ascii="Arial" w:hAnsi="Arial" w:cs="Arial"/>
          <w:b/>
          <w:bCs/>
          <w:sz w:val="24"/>
          <w:szCs w:val="24"/>
        </w:rPr>
      </w:pPr>
      <w:bookmarkStart w:id="93" w:name="_GoBack"/>
    </w:p>
    <w:bookmarkEnd w:id="93"/>
    <w:p w14:paraId="4A83784A" w14:textId="1696F1B4" w:rsidR="001F1214" w:rsidRPr="0025220E" w:rsidRDefault="00456247" w:rsidP="001F1214">
      <w:pPr>
        <w:pStyle w:val="PargrafodaLista"/>
        <w:spacing w:after="0" w:line="240" w:lineRule="auto"/>
        <w:jc w:val="right"/>
        <w:rPr>
          <w:rFonts w:ascii="Arial" w:hAnsi="Arial" w:cs="Arial"/>
          <w:b/>
          <w:bCs/>
          <w:sz w:val="24"/>
          <w:szCs w:val="24"/>
        </w:rPr>
      </w:pPr>
      <w:r>
        <w:rPr>
          <w:rFonts w:ascii="Arial" w:hAnsi="Arial" w:cs="Arial"/>
          <w:sz w:val="24"/>
          <w:szCs w:val="24"/>
        </w:rPr>
        <w:t>Limoeiro/PE</w:t>
      </w:r>
      <w:r w:rsidR="001F1214" w:rsidRPr="0025220E">
        <w:rPr>
          <w:rFonts w:ascii="Arial" w:hAnsi="Arial" w:cs="Arial"/>
          <w:sz w:val="24"/>
          <w:szCs w:val="24"/>
        </w:rPr>
        <w:t xml:space="preserve">, </w:t>
      </w:r>
      <w:r w:rsidR="000C2664">
        <w:rPr>
          <w:rFonts w:ascii="Arial" w:hAnsi="Arial" w:cs="Arial"/>
          <w:sz w:val="24"/>
          <w:szCs w:val="24"/>
        </w:rPr>
        <w:t>6</w:t>
      </w:r>
      <w:r w:rsidR="001F1214" w:rsidRPr="0025220E">
        <w:rPr>
          <w:rFonts w:ascii="Arial" w:hAnsi="Arial" w:cs="Arial"/>
          <w:sz w:val="24"/>
          <w:szCs w:val="24"/>
        </w:rPr>
        <w:t xml:space="preserve"> de </w:t>
      </w:r>
      <w:r w:rsidR="000C2664">
        <w:rPr>
          <w:rFonts w:ascii="Arial" w:hAnsi="Arial" w:cs="Arial"/>
          <w:sz w:val="24"/>
          <w:szCs w:val="24"/>
        </w:rPr>
        <w:t>novembro</w:t>
      </w:r>
      <w:r w:rsidR="001F1214" w:rsidRPr="0025220E">
        <w:rPr>
          <w:rFonts w:ascii="Arial" w:hAnsi="Arial" w:cs="Arial"/>
          <w:sz w:val="24"/>
          <w:szCs w:val="24"/>
        </w:rPr>
        <w:t xml:space="preserve"> de 20</w:t>
      </w:r>
      <w:r w:rsidR="0016184D" w:rsidRPr="0025220E">
        <w:rPr>
          <w:rFonts w:ascii="Arial" w:hAnsi="Arial" w:cs="Arial"/>
          <w:sz w:val="24"/>
          <w:szCs w:val="24"/>
        </w:rPr>
        <w:t>2</w:t>
      </w:r>
      <w:r w:rsidR="00C2375E" w:rsidRPr="0025220E">
        <w:rPr>
          <w:rFonts w:ascii="Arial" w:hAnsi="Arial" w:cs="Arial"/>
          <w:sz w:val="24"/>
          <w:szCs w:val="24"/>
        </w:rPr>
        <w:t>3</w:t>
      </w:r>
      <w:r w:rsidR="001F1214" w:rsidRPr="0025220E">
        <w:rPr>
          <w:rFonts w:ascii="Arial" w:hAnsi="Arial" w:cs="Arial"/>
          <w:sz w:val="24"/>
          <w:szCs w:val="24"/>
        </w:rPr>
        <w:t>.</w:t>
      </w:r>
    </w:p>
    <w:p w14:paraId="30AA91DD" w14:textId="77777777" w:rsidR="00C11D28" w:rsidRPr="0025220E" w:rsidRDefault="00C11D28" w:rsidP="00C11D28">
      <w:pPr>
        <w:pStyle w:val="PargrafodaLista"/>
        <w:spacing w:after="0" w:line="240" w:lineRule="auto"/>
        <w:jc w:val="both"/>
        <w:rPr>
          <w:rFonts w:ascii="Arial" w:hAnsi="Arial" w:cs="Arial"/>
          <w:sz w:val="24"/>
          <w:szCs w:val="24"/>
        </w:rPr>
      </w:pPr>
    </w:p>
    <w:p w14:paraId="1AAAA31B" w14:textId="48EC9A29" w:rsidR="00C11D28" w:rsidRPr="0025220E" w:rsidRDefault="00C11D28" w:rsidP="00C11D28">
      <w:pPr>
        <w:pStyle w:val="PargrafodaLista"/>
        <w:spacing w:after="0" w:line="240" w:lineRule="auto"/>
        <w:jc w:val="center"/>
        <w:rPr>
          <w:rFonts w:ascii="Arial" w:hAnsi="Arial" w:cs="Arial"/>
          <w:sz w:val="24"/>
          <w:szCs w:val="24"/>
        </w:rPr>
      </w:pPr>
    </w:p>
    <w:p w14:paraId="37E2E905" w14:textId="22D5145A" w:rsidR="00400137" w:rsidRPr="0025220E" w:rsidRDefault="00400137" w:rsidP="00C11D28">
      <w:pPr>
        <w:pStyle w:val="PargrafodaLista"/>
        <w:spacing w:after="0" w:line="240" w:lineRule="auto"/>
        <w:jc w:val="center"/>
        <w:rPr>
          <w:rFonts w:ascii="Arial" w:hAnsi="Arial" w:cs="Arial"/>
          <w:sz w:val="24"/>
          <w:szCs w:val="24"/>
        </w:rPr>
      </w:pPr>
    </w:p>
    <w:p w14:paraId="637A961D" w14:textId="70DDB312" w:rsidR="003E6BB4" w:rsidRPr="0025220E" w:rsidRDefault="003E6BB4" w:rsidP="00C11D28">
      <w:pPr>
        <w:pStyle w:val="PargrafodaLista"/>
        <w:spacing w:after="0" w:line="240" w:lineRule="auto"/>
        <w:jc w:val="center"/>
        <w:rPr>
          <w:rFonts w:ascii="Arial" w:hAnsi="Arial" w:cs="Arial"/>
          <w:sz w:val="24"/>
          <w:szCs w:val="24"/>
        </w:rPr>
      </w:pPr>
    </w:p>
    <w:p w14:paraId="5B742851" w14:textId="77777777" w:rsidR="000078CC" w:rsidRPr="000078CC" w:rsidRDefault="000078CC" w:rsidP="000078CC">
      <w:pPr>
        <w:pStyle w:val="PargrafodaLista"/>
        <w:jc w:val="center"/>
        <w:rPr>
          <w:rFonts w:ascii="Arial" w:hAnsi="Arial" w:cs="Arial"/>
          <w:sz w:val="24"/>
          <w:szCs w:val="24"/>
        </w:rPr>
      </w:pPr>
      <w:proofErr w:type="spellStart"/>
      <w:r w:rsidRPr="000078CC">
        <w:rPr>
          <w:rFonts w:ascii="Arial" w:hAnsi="Arial" w:cs="Arial"/>
          <w:sz w:val="24"/>
          <w:szCs w:val="24"/>
        </w:rPr>
        <w:t>Jurandi</w:t>
      </w:r>
      <w:proofErr w:type="spellEnd"/>
      <w:r w:rsidRPr="000078CC">
        <w:rPr>
          <w:rFonts w:ascii="Arial" w:hAnsi="Arial" w:cs="Arial"/>
          <w:sz w:val="24"/>
          <w:szCs w:val="24"/>
        </w:rPr>
        <w:t xml:space="preserve"> Soares da Silva Filho</w:t>
      </w:r>
    </w:p>
    <w:p w14:paraId="123B91C8" w14:textId="77777777" w:rsidR="000078CC" w:rsidRPr="000078CC" w:rsidRDefault="000078CC" w:rsidP="000078CC">
      <w:pPr>
        <w:pStyle w:val="PargrafodaLista"/>
        <w:jc w:val="center"/>
        <w:rPr>
          <w:rFonts w:ascii="Arial" w:hAnsi="Arial" w:cs="Arial"/>
          <w:sz w:val="24"/>
          <w:szCs w:val="24"/>
        </w:rPr>
      </w:pPr>
      <w:r w:rsidRPr="000078CC">
        <w:rPr>
          <w:rFonts w:ascii="Arial" w:hAnsi="Arial" w:cs="Arial"/>
          <w:sz w:val="24"/>
          <w:szCs w:val="24"/>
        </w:rPr>
        <w:t>Diretoria Executiva de Obras</w:t>
      </w:r>
    </w:p>
    <w:p w14:paraId="6EF08894" w14:textId="12545DC8" w:rsidR="00EF15FA" w:rsidRPr="0025220E" w:rsidRDefault="000078CC" w:rsidP="000078CC">
      <w:pPr>
        <w:pStyle w:val="PargrafodaLista"/>
        <w:jc w:val="center"/>
        <w:rPr>
          <w:rFonts w:ascii="Arial" w:hAnsi="Arial" w:cs="Arial"/>
          <w:b/>
          <w:bCs/>
          <w:sz w:val="24"/>
          <w:szCs w:val="24"/>
        </w:rPr>
      </w:pPr>
      <w:r w:rsidRPr="000078CC">
        <w:rPr>
          <w:rFonts w:ascii="Arial" w:hAnsi="Arial" w:cs="Arial"/>
          <w:sz w:val="24"/>
          <w:szCs w:val="24"/>
        </w:rPr>
        <w:t>Matricula: 86975</w:t>
      </w:r>
    </w:p>
    <w:sectPr w:rsidR="00EF15FA" w:rsidRPr="0025220E" w:rsidSect="00145D90">
      <w:headerReference w:type="default" r:id="rId9"/>
      <w:footerReference w:type="default" r:id="rId10"/>
      <w:pgSz w:w="11906" w:h="16838" w:code="9"/>
      <w:pgMar w:top="2268" w:right="851" w:bottom="1418" w:left="1418" w:header="425"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D2493E" w14:textId="77777777" w:rsidR="00C7342E" w:rsidRDefault="00C7342E" w:rsidP="00A95BDC">
      <w:r>
        <w:separator/>
      </w:r>
    </w:p>
  </w:endnote>
  <w:endnote w:type="continuationSeparator" w:id="0">
    <w:p w14:paraId="43CFA7E5" w14:textId="77777777" w:rsidR="00C7342E" w:rsidRDefault="00C7342E" w:rsidP="00A95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ttawa">
    <w:altName w:val="Georgi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680559"/>
      <w:docPartObj>
        <w:docPartGallery w:val="Page Numbers (Bottom of Page)"/>
        <w:docPartUnique/>
      </w:docPartObj>
    </w:sdtPr>
    <w:sdtEndPr/>
    <w:sdtContent>
      <w:p w14:paraId="1D36A59C" w14:textId="777C4EA6" w:rsidR="009D4176" w:rsidRDefault="009D4176">
        <w:pPr>
          <w:pStyle w:val="Rodap"/>
          <w:jc w:val="right"/>
        </w:pPr>
        <w:r>
          <w:fldChar w:fldCharType="begin"/>
        </w:r>
        <w:r>
          <w:instrText>PAGE   \* MERGEFORMAT</w:instrText>
        </w:r>
        <w:r>
          <w:fldChar w:fldCharType="separate"/>
        </w:r>
        <w:r w:rsidR="000078CC">
          <w:rPr>
            <w:noProof/>
          </w:rPr>
          <w:t>26</w:t>
        </w:r>
        <w:r>
          <w:fldChar w:fldCharType="end"/>
        </w:r>
      </w:p>
    </w:sdtContent>
  </w:sdt>
  <w:p w14:paraId="4927F61B" w14:textId="4A364C4C" w:rsidR="00FC05E2" w:rsidRPr="00DA78FA" w:rsidRDefault="00FC05E2" w:rsidP="00DA78FA">
    <w:pPr>
      <w:pStyle w:val="Rodap"/>
      <w:jc w:val="center"/>
      <w:rPr>
        <w:b/>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6F4652" w14:textId="77777777" w:rsidR="00C7342E" w:rsidRDefault="00C7342E" w:rsidP="00A95BDC">
      <w:r>
        <w:separator/>
      </w:r>
    </w:p>
  </w:footnote>
  <w:footnote w:type="continuationSeparator" w:id="0">
    <w:p w14:paraId="2C0C6720" w14:textId="77777777" w:rsidR="00C7342E" w:rsidRDefault="00C7342E" w:rsidP="00A95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59179" w14:textId="6B48AC59" w:rsidR="00FC05E2" w:rsidRDefault="00FC05E2" w:rsidP="00C2375E">
    <w:pPr>
      <w:spacing w:line="0" w:lineRule="atLeast"/>
      <w:jc w:val="center"/>
      <w:rPr>
        <w:sz w:val="0"/>
        <w:szCs w:val="0"/>
      </w:rPr>
    </w:pPr>
    <w:r>
      <w:rPr>
        <w:noProof/>
      </w:rPr>
      <w:drawing>
        <wp:inline distT="0" distB="0" distL="0" distR="0" wp14:anchorId="5E08D2FB" wp14:editId="1392E2BE">
          <wp:extent cx="2190750" cy="938463"/>
          <wp:effectExtent l="0" t="0" r="0" b="0"/>
          <wp:docPr id="128486135" name="Imagem 1" descr="Prefeitura de Limoei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feitura de Limoei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4596" cy="9572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1">
    <w:nsid w:val="02F9496F"/>
    <w:multiLevelType w:val="hybridMultilevel"/>
    <w:tmpl w:val="BE4637CA"/>
    <w:lvl w:ilvl="0" w:tplc="BCB028E2">
      <w:start w:val="1"/>
      <w:numFmt w:val="lowerLetter"/>
      <w:lvlText w:val="%1)"/>
      <w:lvlJc w:val="left"/>
      <w:pPr>
        <w:ind w:left="1360" w:hanging="360"/>
      </w:pPr>
      <w:rPr>
        <w:rFonts w:hint="default"/>
      </w:rPr>
    </w:lvl>
    <w:lvl w:ilvl="1" w:tplc="04160019" w:tentative="1">
      <w:start w:val="1"/>
      <w:numFmt w:val="lowerLetter"/>
      <w:lvlText w:val="%2."/>
      <w:lvlJc w:val="left"/>
      <w:pPr>
        <w:ind w:left="2080" w:hanging="360"/>
      </w:pPr>
    </w:lvl>
    <w:lvl w:ilvl="2" w:tplc="0416001B" w:tentative="1">
      <w:start w:val="1"/>
      <w:numFmt w:val="lowerRoman"/>
      <w:lvlText w:val="%3."/>
      <w:lvlJc w:val="right"/>
      <w:pPr>
        <w:ind w:left="2800" w:hanging="180"/>
      </w:pPr>
    </w:lvl>
    <w:lvl w:ilvl="3" w:tplc="0416000F">
      <w:start w:val="1"/>
      <w:numFmt w:val="decimal"/>
      <w:lvlText w:val="%4."/>
      <w:lvlJc w:val="left"/>
      <w:pPr>
        <w:ind w:left="3520" w:hanging="360"/>
      </w:pPr>
    </w:lvl>
    <w:lvl w:ilvl="4" w:tplc="04160019" w:tentative="1">
      <w:start w:val="1"/>
      <w:numFmt w:val="lowerLetter"/>
      <w:lvlText w:val="%5."/>
      <w:lvlJc w:val="left"/>
      <w:pPr>
        <w:ind w:left="4240" w:hanging="360"/>
      </w:pPr>
    </w:lvl>
    <w:lvl w:ilvl="5" w:tplc="0416001B" w:tentative="1">
      <w:start w:val="1"/>
      <w:numFmt w:val="lowerRoman"/>
      <w:lvlText w:val="%6."/>
      <w:lvlJc w:val="right"/>
      <w:pPr>
        <w:ind w:left="4960" w:hanging="180"/>
      </w:pPr>
    </w:lvl>
    <w:lvl w:ilvl="6" w:tplc="0416000F" w:tentative="1">
      <w:start w:val="1"/>
      <w:numFmt w:val="decimal"/>
      <w:lvlText w:val="%7."/>
      <w:lvlJc w:val="left"/>
      <w:pPr>
        <w:ind w:left="5680" w:hanging="360"/>
      </w:pPr>
    </w:lvl>
    <w:lvl w:ilvl="7" w:tplc="04160019" w:tentative="1">
      <w:start w:val="1"/>
      <w:numFmt w:val="lowerLetter"/>
      <w:lvlText w:val="%8."/>
      <w:lvlJc w:val="left"/>
      <w:pPr>
        <w:ind w:left="6400" w:hanging="360"/>
      </w:pPr>
    </w:lvl>
    <w:lvl w:ilvl="8" w:tplc="0416001B" w:tentative="1">
      <w:start w:val="1"/>
      <w:numFmt w:val="lowerRoman"/>
      <w:lvlText w:val="%9."/>
      <w:lvlJc w:val="right"/>
      <w:pPr>
        <w:ind w:left="7120" w:hanging="180"/>
      </w:pPr>
    </w:lvl>
  </w:abstractNum>
  <w:abstractNum w:abstractNumId="2">
    <w:nsid w:val="06715243"/>
    <w:multiLevelType w:val="hybridMultilevel"/>
    <w:tmpl w:val="6DCCC7E6"/>
    <w:lvl w:ilvl="0" w:tplc="BD668ECE">
      <w:start w:val="1"/>
      <w:numFmt w:val="lowerLetter"/>
      <w:lvlText w:val="%1)"/>
      <w:lvlJc w:val="left"/>
      <w:pPr>
        <w:ind w:left="2061"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FCF3C70"/>
    <w:multiLevelType w:val="hybridMultilevel"/>
    <w:tmpl w:val="8CD2EF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02C104F"/>
    <w:multiLevelType w:val="hybridMultilevel"/>
    <w:tmpl w:val="953A4D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8C56F9B"/>
    <w:multiLevelType w:val="hybridMultilevel"/>
    <w:tmpl w:val="C77A1C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194F2401"/>
    <w:multiLevelType w:val="hybridMultilevel"/>
    <w:tmpl w:val="F5C058CA"/>
    <w:lvl w:ilvl="0" w:tplc="5D366EB6">
      <w:start w:val="1"/>
      <w:numFmt w:val="bullet"/>
      <w:lvlText w:val=""/>
      <w:lvlJc w:val="left"/>
      <w:pPr>
        <w:ind w:left="1080" w:hanging="360"/>
      </w:pPr>
      <w:rPr>
        <w:rFonts w:ascii="Symbol" w:hAnsi="Symbol" w:hint="default"/>
        <w:b w:val="0"/>
        <w:sz w:val="24"/>
        <w:szCs w:val="24"/>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7">
    <w:nsid w:val="1CAA5FFC"/>
    <w:multiLevelType w:val="hybridMultilevel"/>
    <w:tmpl w:val="3228942E"/>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8">
    <w:nsid w:val="1DAE435D"/>
    <w:multiLevelType w:val="multilevel"/>
    <w:tmpl w:val="5DB8EEFC"/>
    <w:styleLink w:val="ListaPrincipal"/>
    <w:lvl w:ilvl="0">
      <w:start w:val="1"/>
      <w:numFmt w:val="decimal"/>
      <w:suff w:val="space"/>
      <w:lvlText w:val="%1"/>
      <w:lvlJc w:val="left"/>
      <w:pPr>
        <w:ind w:left="432" w:hanging="432"/>
      </w:pPr>
      <w:rPr>
        <w:rFonts w:ascii="Arial" w:hAnsi="Arial" w:hint="default"/>
        <w:b/>
        <w:color w:val="auto"/>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161456F"/>
    <w:multiLevelType w:val="hybridMultilevel"/>
    <w:tmpl w:val="FED27C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6FF41E2"/>
    <w:multiLevelType w:val="hybridMultilevel"/>
    <w:tmpl w:val="6158FDB8"/>
    <w:lvl w:ilvl="0" w:tplc="054234D2">
      <w:start w:val="1"/>
      <w:numFmt w:val="lowerLetter"/>
      <w:lvlText w:val="%1)"/>
      <w:lvlJc w:val="left"/>
      <w:pPr>
        <w:ind w:left="720" w:hanging="360"/>
      </w:pPr>
      <w:rPr>
        <w:rFonts w:hint="default"/>
      </w:rPr>
    </w:lvl>
    <w:lvl w:ilvl="1" w:tplc="2DCC3CC6">
      <w:start w:val="1"/>
      <w:numFmt w:val="lowerLetter"/>
      <w:lvlText w:val="%2)"/>
      <w:lvlJc w:val="left"/>
      <w:pPr>
        <w:ind w:left="1440" w:hanging="360"/>
      </w:pPr>
      <w:rPr>
        <w:rFonts w:ascii="Verdana" w:eastAsia="Times New Roman" w:hAnsi="Verdana" w:cs="Arial" w:hint="default"/>
      </w:rPr>
    </w:lvl>
    <w:lvl w:ilvl="2" w:tplc="DD32637C">
      <w:start w:val="1"/>
      <w:numFmt w:val="upperLetter"/>
      <w:lvlText w:val="%3)"/>
      <w:lvlJc w:val="left"/>
      <w:pPr>
        <w:ind w:left="2340" w:hanging="360"/>
      </w:pPr>
      <w:rPr>
        <w:rFonts w:hint="default"/>
      </w:rPr>
    </w:lvl>
    <w:lvl w:ilvl="3" w:tplc="04160017">
      <w:start w:val="1"/>
      <w:numFmt w:val="lowerLetter"/>
      <w:lvlText w:val="%4)"/>
      <w:lvlJc w:val="left"/>
      <w:pPr>
        <w:ind w:left="4690" w:hanging="72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BF228AD"/>
    <w:multiLevelType w:val="hybridMultilevel"/>
    <w:tmpl w:val="5070492A"/>
    <w:lvl w:ilvl="0" w:tplc="5D366EB6">
      <w:start w:val="1"/>
      <w:numFmt w:val="bullet"/>
      <w:lvlText w:val=""/>
      <w:lvlJc w:val="left"/>
      <w:pPr>
        <w:ind w:left="2204" w:hanging="360"/>
      </w:pPr>
      <w:rPr>
        <w:rFonts w:ascii="Symbol" w:hAnsi="Symbol" w:hint="default"/>
        <w:b w:val="0"/>
        <w:sz w:val="24"/>
        <w:szCs w:val="24"/>
      </w:rPr>
    </w:lvl>
    <w:lvl w:ilvl="1" w:tplc="04160003" w:tentative="1">
      <w:start w:val="1"/>
      <w:numFmt w:val="bullet"/>
      <w:lvlText w:val="o"/>
      <w:lvlJc w:val="left"/>
      <w:pPr>
        <w:ind w:left="3567" w:hanging="360"/>
      </w:pPr>
      <w:rPr>
        <w:rFonts w:ascii="Courier New" w:hAnsi="Courier New" w:cs="Courier New" w:hint="default"/>
      </w:rPr>
    </w:lvl>
    <w:lvl w:ilvl="2" w:tplc="04160005" w:tentative="1">
      <w:start w:val="1"/>
      <w:numFmt w:val="bullet"/>
      <w:lvlText w:val=""/>
      <w:lvlJc w:val="left"/>
      <w:pPr>
        <w:ind w:left="4287" w:hanging="360"/>
      </w:pPr>
      <w:rPr>
        <w:rFonts w:ascii="Wingdings" w:hAnsi="Wingdings" w:hint="default"/>
      </w:rPr>
    </w:lvl>
    <w:lvl w:ilvl="3" w:tplc="04160001" w:tentative="1">
      <w:start w:val="1"/>
      <w:numFmt w:val="bullet"/>
      <w:lvlText w:val=""/>
      <w:lvlJc w:val="left"/>
      <w:pPr>
        <w:ind w:left="5007" w:hanging="360"/>
      </w:pPr>
      <w:rPr>
        <w:rFonts w:ascii="Symbol" w:hAnsi="Symbol" w:hint="default"/>
      </w:rPr>
    </w:lvl>
    <w:lvl w:ilvl="4" w:tplc="04160003" w:tentative="1">
      <w:start w:val="1"/>
      <w:numFmt w:val="bullet"/>
      <w:lvlText w:val="o"/>
      <w:lvlJc w:val="left"/>
      <w:pPr>
        <w:ind w:left="5727" w:hanging="360"/>
      </w:pPr>
      <w:rPr>
        <w:rFonts w:ascii="Courier New" w:hAnsi="Courier New" w:cs="Courier New" w:hint="default"/>
      </w:rPr>
    </w:lvl>
    <w:lvl w:ilvl="5" w:tplc="04160005" w:tentative="1">
      <w:start w:val="1"/>
      <w:numFmt w:val="bullet"/>
      <w:lvlText w:val=""/>
      <w:lvlJc w:val="left"/>
      <w:pPr>
        <w:ind w:left="6447" w:hanging="360"/>
      </w:pPr>
      <w:rPr>
        <w:rFonts w:ascii="Wingdings" w:hAnsi="Wingdings" w:hint="default"/>
      </w:rPr>
    </w:lvl>
    <w:lvl w:ilvl="6" w:tplc="04160001" w:tentative="1">
      <w:start w:val="1"/>
      <w:numFmt w:val="bullet"/>
      <w:lvlText w:val=""/>
      <w:lvlJc w:val="left"/>
      <w:pPr>
        <w:ind w:left="7167" w:hanging="360"/>
      </w:pPr>
      <w:rPr>
        <w:rFonts w:ascii="Symbol" w:hAnsi="Symbol" w:hint="default"/>
      </w:rPr>
    </w:lvl>
    <w:lvl w:ilvl="7" w:tplc="04160003" w:tentative="1">
      <w:start w:val="1"/>
      <w:numFmt w:val="bullet"/>
      <w:lvlText w:val="o"/>
      <w:lvlJc w:val="left"/>
      <w:pPr>
        <w:ind w:left="7887" w:hanging="360"/>
      </w:pPr>
      <w:rPr>
        <w:rFonts w:ascii="Courier New" w:hAnsi="Courier New" w:cs="Courier New" w:hint="default"/>
      </w:rPr>
    </w:lvl>
    <w:lvl w:ilvl="8" w:tplc="04160005" w:tentative="1">
      <w:start w:val="1"/>
      <w:numFmt w:val="bullet"/>
      <w:lvlText w:val=""/>
      <w:lvlJc w:val="left"/>
      <w:pPr>
        <w:ind w:left="8607" w:hanging="360"/>
      </w:pPr>
      <w:rPr>
        <w:rFonts w:ascii="Wingdings" w:hAnsi="Wingdings" w:hint="default"/>
      </w:rPr>
    </w:lvl>
  </w:abstractNum>
  <w:abstractNum w:abstractNumId="12">
    <w:nsid w:val="2EA77911"/>
    <w:multiLevelType w:val="hybridMultilevel"/>
    <w:tmpl w:val="9E5818B0"/>
    <w:lvl w:ilvl="0" w:tplc="D0C8222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25E08BF"/>
    <w:multiLevelType w:val="hybridMultilevel"/>
    <w:tmpl w:val="52447A28"/>
    <w:lvl w:ilvl="0" w:tplc="04160001">
      <w:start w:val="1"/>
      <w:numFmt w:val="bullet"/>
      <w:lvlText w:val=""/>
      <w:lvlJc w:val="left"/>
      <w:pPr>
        <w:tabs>
          <w:tab w:val="num" w:pos="1428"/>
        </w:tabs>
        <w:ind w:left="1428" w:hanging="360"/>
      </w:pPr>
      <w:rPr>
        <w:rFonts w:ascii="Symbol" w:hAnsi="Symbol" w:hint="default"/>
      </w:rPr>
    </w:lvl>
    <w:lvl w:ilvl="1" w:tplc="04160003" w:tentative="1">
      <w:start w:val="1"/>
      <w:numFmt w:val="bullet"/>
      <w:lvlText w:val="o"/>
      <w:lvlJc w:val="left"/>
      <w:pPr>
        <w:tabs>
          <w:tab w:val="num" w:pos="2148"/>
        </w:tabs>
        <w:ind w:left="2148" w:hanging="360"/>
      </w:pPr>
      <w:rPr>
        <w:rFonts w:ascii="Courier New" w:hAnsi="Courier New" w:cs="Courier New" w:hint="default"/>
      </w:rPr>
    </w:lvl>
    <w:lvl w:ilvl="2" w:tplc="04160005" w:tentative="1">
      <w:start w:val="1"/>
      <w:numFmt w:val="bullet"/>
      <w:lvlText w:val=""/>
      <w:lvlJc w:val="left"/>
      <w:pPr>
        <w:tabs>
          <w:tab w:val="num" w:pos="2868"/>
        </w:tabs>
        <w:ind w:left="2868" w:hanging="360"/>
      </w:pPr>
      <w:rPr>
        <w:rFonts w:ascii="Wingdings" w:hAnsi="Wingdings" w:hint="default"/>
      </w:rPr>
    </w:lvl>
    <w:lvl w:ilvl="3" w:tplc="04160001" w:tentative="1">
      <w:start w:val="1"/>
      <w:numFmt w:val="bullet"/>
      <w:lvlText w:val=""/>
      <w:lvlJc w:val="left"/>
      <w:pPr>
        <w:tabs>
          <w:tab w:val="num" w:pos="3588"/>
        </w:tabs>
        <w:ind w:left="3588" w:hanging="360"/>
      </w:pPr>
      <w:rPr>
        <w:rFonts w:ascii="Symbol" w:hAnsi="Symbol" w:hint="default"/>
      </w:rPr>
    </w:lvl>
    <w:lvl w:ilvl="4" w:tplc="04160003" w:tentative="1">
      <w:start w:val="1"/>
      <w:numFmt w:val="bullet"/>
      <w:lvlText w:val="o"/>
      <w:lvlJc w:val="left"/>
      <w:pPr>
        <w:tabs>
          <w:tab w:val="num" w:pos="4308"/>
        </w:tabs>
        <w:ind w:left="4308" w:hanging="360"/>
      </w:pPr>
      <w:rPr>
        <w:rFonts w:ascii="Courier New" w:hAnsi="Courier New" w:cs="Courier New" w:hint="default"/>
      </w:rPr>
    </w:lvl>
    <w:lvl w:ilvl="5" w:tplc="04160005" w:tentative="1">
      <w:start w:val="1"/>
      <w:numFmt w:val="bullet"/>
      <w:lvlText w:val=""/>
      <w:lvlJc w:val="left"/>
      <w:pPr>
        <w:tabs>
          <w:tab w:val="num" w:pos="5028"/>
        </w:tabs>
        <w:ind w:left="5028" w:hanging="360"/>
      </w:pPr>
      <w:rPr>
        <w:rFonts w:ascii="Wingdings" w:hAnsi="Wingdings" w:hint="default"/>
      </w:rPr>
    </w:lvl>
    <w:lvl w:ilvl="6" w:tplc="04160001" w:tentative="1">
      <w:start w:val="1"/>
      <w:numFmt w:val="bullet"/>
      <w:lvlText w:val=""/>
      <w:lvlJc w:val="left"/>
      <w:pPr>
        <w:tabs>
          <w:tab w:val="num" w:pos="5748"/>
        </w:tabs>
        <w:ind w:left="5748" w:hanging="360"/>
      </w:pPr>
      <w:rPr>
        <w:rFonts w:ascii="Symbol" w:hAnsi="Symbol" w:hint="default"/>
      </w:rPr>
    </w:lvl>
    <w:lvl w:ilvl="7" w:tplc="04160003" w:tentative="1">
      <w:start w:val="1"/>
      <w:numFmt w:val="bullet"/>
      <w:lvlText w:val="o"/>
      <w:lvlJc w:val="left"/>
      <w:pPr>
        <w:tabs>
          <w:tab w:val="num" w:pos="6468"/>
        </w:tabs>
        <w:ind w:left="6468" w:hanging="360"/>
      </w:pPr>
      <w:rPr>
        <w:rFonts w:ascii="Courier New" w:hAnsi="Courier New" w:cs="Courier New" w:hint="default"/>
      </w:rPr>
    </w:lvl>
    <w:lvl w:ilvl="8" w:tplc="04160005" w:tentative="1">
      <w:start w:val="1"/>
      <w:numFmt w:val="bullet"/>
      <w:lvlText w:val=""/>
      <w:lvlJc w:val="left"/>
      <w:pPr>
        <w:tabs>
          <w:tab w:val="num" w:pos="7188"/>
        </w:tabs>
        <w:ind w:left="7188" w:hanging="360"/>
      </w:pPr>
      <w:rPr>
        <w:rFonts w:ascii="Wingdings" w:hAnsi="Wingdings" w:hint="default"/>
      </w:rPr>
    </w:lvl>
  </w:abstractNum>
  <w:abstractNum w:abstractNumId="14">
    <w:nsid w:val="36324EF1"/>
    <w:multiLevelType w:val="hybridMultilevel"/>
    <w:tmpl w:val="61846B6C"/>
    <w:lvl w:ilvl="0" w:tplc="FFFFFFFF">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864210C"/>
    <w:multiLevelType w:val="hybridMultilevel"/>
    <w:tmpl w:val="216469B6"/>
    <w:lvl w:ilvl="0" w:tplc="64BAB7AA">
      <w:start w:val="1"/>
      <w:numFmt w:val="bullet"/>
      <w:lvlText w:val="-"/>
      <w:lvlJc w:val="left"/>
      <w:pPr>
        <w:ind w:left="2120" w:hanging="360"/>
      </w:pPr>
      <w:rPr>
        <w:rFonts w:ascii="SimSun" w:eastAsia="SimSun" w:hAnsi="SimSun" w:hint="eastAsia"/>
      </w:rPr>
    </w:lvl>
    <w:lvl w:ilvl="1" w:tplc="04160003" w:tentative="1">
      <w:start w:val="1"/>
      <w:numFmt w:val="bullet"/>
      <w:lvlText w:val="o"/>
      <w:lvlJc w:val="left"/>
      <w:pPr>
        <w:ind w:left="2840" w:hanging="360"/>
      </w:pPr>
      <w:rPr>
        <w:rFonts w:ascii="Courier New" w:hAnsi="Courier New" w:cs="Courier New" w:hint="default"/>
      </w:rPr>
    </w:lvl>
    <w:lvl w:ilvl="2" w:tplc="04160005" w:tentative="1">
      <w:start w:val="1"/>
      <w:numFmt w:val="bullet"/>
      <w:lvlText w:val=""/>
      <w:lvlJc w:val="left"/>
      <w:pPr>
        <w:ind w:left="3560" w:hanging="360"/>
      </w:pPr>
      <w:rPr>
        <w:rFonts w:ascii="Wingdings" w:hAnsi="Wingdings" w:hint="default"/>
      </w:rPr>
    </w:lvl>
    <w:lvl w:ilvl="3" w:tplc="04160001">
      <w:start w:val="1"/>
      <w:numFmt w:val="bullet"/>
      <w:lvlText w:val=""/>
      <w:lvlJc w:val="left"/>
      <w:pPr>
        <w:ind w:left="4280" w:hanging="360"/>
      </w:pPr>
      <w:rPr>
        <w:rFonts w:ascii="Symbol" w:hAnsi="Symbol" w:hint="default"/>
      </w:rPr>
    </w:lvl>
    <w:lvl w:ilvl="4" w:tplc="04160003" w:tentative="1">
      <w:start w:val="1"/>
      <w:numFmt w:val="bullet"/>
      <w:lvlText w:val="o"/>
      <w:lvlJc w:val="left"/>
      <w:pPr>
        <w:ind w:left="5000" w:hanging="360"/>
      </w:pPr>
      <w:rPr>
        <w:rFonts w:ascii="Courier New" w:hAnsi="Courier New" w:cs="Courier New" w:hint="default"/>
      </w:rPr>
    </w:lvl>
    <w:lvl w:ilvl="5" w:tplc="04160005" w:tentative="1">
      <w:start w:val="1"/>
      <w:numFmt w:val="bullet"/>
      <w:lvlText w:val=""/>
      <w:lvlJc w:val="left"/>
      <w:pPr>
        <w:ind w:left="5720" w:hanging="360"/>
      </w:pPr>
      <w:rPr>
        <w:rFonts w:ascii="Wingdings" w:hAnsi="Wingdings" w:hint="default"/>
      </w:rPr>
    </w:lvl>
    <w:lvl w:ilvl="6" w:tplc="04160001" w:tentative="1">
      <w:start w:val="1"/>
      <w:numFmt w:val="bullet"/>
      <w:lvlText w:val=""/>
      <w:lvlJc w:val="left"/>
      <w:pPr>
        <w:ind w:left="6440" w:hanging="360"/>
      </w:pPr>
      <w:rPr>
        <w:rFonts w:ascii="Symbol" w:hAnsi="Symbol" w:hint="default"/>
      </w:rPr>
    </w:lvl>
    <w:lvl w:ilvl="7" w:tplc="04160003" w:tentative="1">
      <w:start w:val="1"/>
      <w:numFmt w:val="bullet"/>
      <w:lvlText w:val="o"/>
      <w:lvlJc w:val="left"/>
      <w:pPr>
        <w:ind w:left="7160" w:hanging="360"/>
      </w:pPr>
      <w:rPr>
        <w:rFonts w:ascii="Courier New" w:hAnsi="Courier New" w:cs="Courier New" w:hint="default"/>
      </w:rPr>
    </w:lvl>
    <w:lvl w:ilvl="8" w:tplc="04160005" w:tentative="1">
      <w:start w:val="1"/>
      <w:numFmt w:val="bullet"/>
      <w:lvlText w:val=""/>
      <w:lvlJc w:val="left"/>
      <w:pPr>
        <w:ind w:left="7880" w:hanging="360"/>
      </w:pPr>
      <w:rPr>
        <w:rFonts w:ascii="Wingdings" w:hAnsi="Wingdings" w:hint="default"/>
      </w:rPr>
    </w:lvl>
  </w:abstractNum>
  <w:abstractNum w:abstractNumId="16">
    <w:nsid w:val="40651D7A"/>
    <w:multiLevelType w:val="hybridMultilevel"/>
    <w:tmpl w:val="F440BC80"/>
    <w:lvl w:ilvl="0" w:tplc="EC9825D8">
      <w:start w:val="1"/>
      <w:numFmt w:val="lowerLetter"/>
      <w:pStyle w:val="ItensLetrados"/>
      <w:lvlText w:val="%1)"/>
      <w:lvlJc w:val="left"/>
      <w:pPr>
        <w:ind w:left="1410" w:hanging="418"/>
      </w:pPr>
      <w:rPr>
        <w:rFonts w:ascii="Times New Roman" w:eastAsia="Times New Roman" w:hAnsi="Times New Roman" w:hint="default"/>
        <w:spacing w:val="-1"/>
        <w:w w:val="100"/>
        <w:sz w:val="24"/>
        <w:szCs w:val="24"/>
      </w:rPr>
    </w:lvl>
    <w:lvl w:ilvl="1" w:tplc="0B02B714">
      <w:start w:val="1"/>
      <w:numFmt w:val="bullet"/>
      <w:lvlText w:val="•"/>
      <w:lvlJc w:val="left"/>
      <w:pPr>
        <w:ind w:left="2252" w:hanging="418"/>
      </w:pPr>
      <w:rPr>
        <w:rFonts w:hint="default"/>
      </w:rPr>
    </w:lvl>
    <w:lvl w:ilvl="2" w:tplc="242AD864">
      <w:start w:val="1"/>
      <w:numFmt w:val="bullet"/>
      <w:lvlText w:val="•"/>
      <w:lvlJc w:val="left"/>
      <w:pPr>
        <w:ind w:left="3095" w:hanging="418"/>
      </w:pPr>
      <w:rPr>
        <w:rFonts w:hint="default"/>
      </w:rPr>
    </w:lvl>
    <w:lvl w:ilvl="3" w:tplc="0C6CDD9C">
      <w:start w:val="1"/>
      <w:numFmt w:val="bullet"/>
      <w:lvlText w:val="•"/>
      <w:lvlJc w:val="left"/>
      <w:pPr>
        <w:ind w:left="3937" w:hanging="418"/>
      </w:pPr>
      <w:rPr>
        <w:rFonts w:hint="default"/>
      </w:rPr>
    </w:lvl>
    <w:lvl w:ilvl="4" w:tplc="4E7A33F8">
      <w:start w:val="1"/>
      <w:numFmt w:val="bullet"/>
      <w:lvlText w:val="•"/>
      <w:lvlJc w:val="left"/>
      <w:pPr>
        <w:ind w:left="4780" w:hanging="418"/>
      </w:pPr>
      <w:rPr>
        <w:rFonts w:hint="default"/>
      </w:rPr>
    </w:lvl>
    <w:lvl w:ilvl="5" w:tplc="F940A4D8">
      <w:start w:val="1"/>
      <w:numFmt w:val="bullet"/>
      <w:lvlText w:val="•"/>
      <w:lvlJc w:val="left"/>
      <w:pPr>
        <w:ind w:left="5623" w:hanging="418"/>
      </w:pPr>
      <w:rPr>
        <w:rFonts w:hint="default"/>
      </w:rPr>
    </w:lvl>
    <w:lvl w:ilvl="6" w:tplc="883CC904">
      <w:start w:val="1"/>
      <w:numFmt w:val="bullet"/>
      <w:lvlText w:val="•"/>
      <w:lvlJc w:val="left"/>
      <w:pPr>
        <w:ind w:left="6465" w:hanging="418"/>
      </w:pPr>
      <w:rPr>
        <w:rFonts w:hint="default"/>
      </w:rPr>
    </w:lvl>
    <w:lvl w:ilvl="7" w:tplc="23F869EC">
      <w:start w:val="1"/>
      <w:numFmt w:val="bullet"/>
      <w:lvlText w:val="•"/>
      <w:lvlJc w:val="left"/>
      <w:pPr>
        <w:ind w:left="7308" w:hanging="418"/>
      </w:pPr>
      <w:rPr>
        <w:rFonts w:hint="default"/>
      </w:rPr>
    </w:lvl>
    <w:lvl w:ilvl="8" w:tplc="064628FC">
      <w:start w:val="1"/>
      <w:numFmt w:val="bullet"/>
      <w:lvlText w:val="•"/>
      <w:lvlJc w:val="left"/>
      <w:pPr>
        <w:ind w:left="8151" w:hanging="418"/>
      </w:pPr>
      <w:rPr>
        <w:rFonts w:hint="default"/>
      </w:rPr>
    </w:lvl>
  </w:abstractNum>
  <w:abstractNum w:abstractNumId="17">
    <w:nsid w:val="41731212"/>
    <w:multiLevelType w:val="hybridMultilevel"/>
    <w:tmpl w:val="E98E70DA"/>
    <w:lvl w:ilvl="0" w:tplc="D0C82220">
      <w:start w:val="1"/>
      <w:numFmt w:val="bullet"/>
      <w:lvlText w:val=""/>
      <w:lvlJc w:val="left"/>
      <w:pPr>
        <w:ind w:left="2138" w:hanging="360"/>
      </w:pPr>
      <w:rPr>
        <w:rFonts w:ascii="Symbol" w:hAnsi="Symbol" w:hint="default"/>
      </w:rPr>
    </w:lvl>
    <w:lvl w:ilvl="1" w:tplc="04160003">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8">
    <w:nsid w:val="44F11FE0"/>
    <w:multiLevelType w:val="hybridMultilevel"/>
    <w:tmpl w:val="1DFCB4C0"/>
    <w:lvl w:ilvl="0" w:tplc="A29812E6">
      <w:start w:val="1"/>
      <w:numFmt w:val="bullet"/>
      <w:lvlText w:val=""/>
      <w:lvlJc w:val="left"/>
      <w:pPr>
        <w:ind w:left="360"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9">
    <w:nsid w:val="5168387E"/>
    <w:multiLevelType w:val="hybridMultilevel"/>
    <w:tmpl w:val="E0DE3702"/>
    <w:lvl w:ilvl="0" w:tplc="04160001">
      <w:start w:val="1"/>
      <w:numFmt w:val="bullet"/>
      <w:lvlText w:val=""/>
      <w:lvlJc w:val="left"/>
      <w:pPr>
        <w:ind w:left="1146" w:hanging="360"/>
      </w:pPr>
      <w:rPr>
        <w:rFonts w:ascii="Symbol" w:hAnsi="Symbol"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20">
    <w:nsid w:val="524570A8"/>
    <w:multiLevelType w:val="multilevel"/>
    <w:tmpl w:val="BE320862"/>
    <w:lvl w:ilvl="0">
      <w:start w:val="1"/>
      <w:numFmt w:val="decimal"/>
      <w:pStyle w:val="Ttulo1"/>
      <w:lvlText w:val="%1"/>
      <w:lvlJc w:val="left"/>
      <w:pPr>
        <w:ind w:left="432" w:hanging="432"/>
      </w:pPr>
      <w:rPr>
        <w:rFonts w:hint="default"/>
        <w:b/>
      </w:rPr>
    </w:lvl>
    <w:lvl w:ilvl="1">
      <w:start w:val="1"/>
      <w:numFmt w:val="decimal"/>
      <w:pStyle w:val="Ttulo2"/>
      <w:lvlText w:val="%1.%2"/>
      <w:lvlJc w:val="left"/>
      <w:pPr>
        <w:ind w:left="576" w:hanging="576"/>
      </w:pPr>
      <w:rPr>
        <w:rFonts w:hint="default"/>
        <w:b/>
      </w:rPr>
    </w:lvl>
    <w:lvl w:ilvl="2">
      <w:start w:val="1"/>
      <w:numFmt w:val="decimal"/>
      <w:pStyle w:val="Ttulo3"/>
      <w:lvlText w:val="%1.%2.%3"/>
      <w:lvlJc w:val="left"/>
      <w:pPr>
        <w:ind w:left="720" w:hanging="720"/>
      </w:pPr>
      <w:rPr>
        <w:rFonts w:hint="default"/>
        <w:b/>
      </w:rPr>
    </w:lvl>
    <w:lvl w:ilvl="3">
      <w:start w:val="1"/>
      <w:numFmt w:val="decimal"/>
      <w:pStyle w:val="Ttulo4"/>
      <w:lvlText w:val="%1.%2.%3.%4"/>
      <w:lvlJc w:val="left"/>
      <w:pPr>
        <w:ind w:left="1432" w:hanging="864"/>
      </w:pPr>
      <w:rPr>
        <w:rFonts w:hint="default"/>
        <w:b/>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1">
    <w:nsid w:val="56D60AB1"/>
    <w:multiLevelType w:val="multilevel"/>
    <w:tmpl w:val="5E206212"/>
    <w:lvl w:ilvl="0">
      <w:start w:val="1"/>
      <w:numFmt w:val="decimal"/>
      <w:lvlText w:val="%1."/>
      <w:lvlJc w:val="left"/>
      <w:pPr>
        <w:ind w:left="1520" w:hanging="567"/>
      </w:pPr>
      <w:rPr>
        <w:rFonts w:ascii="Times New Roman" w:eastAsia="Times New Roman" w:hAnsi="Times New Roman" w:cs="Times New Roman" w:hint="default"/>
        <w:spacing w:val="0"/>
        <w:w w:val="99"/>
        <w:sz w:val="20"/>
        <w:szCs w:val="20"/>
        <w:lang w:val="pt-PT" w:eastAsia="pt-PT" w:bidi="pt-PT"/>
      </w:rPr>
    </w:lvl>
    <w:lvl w:ilvl="1">
      <w:start w:val="1"/>
      <w:numFmt w:val="decimal"/>
      <w:lvlText w:val="%1.%2"/>
      <w:lvlJc w:val="left"/>
      <w:pPr>
        <w:ind w:left="1520" w:hanging="567"/>
      </w:pPr>
      <w:rPr>
        <w:rFonts w:ascii="Times New Roman" w:eastAsia="Times New Roman" w:hAnsi="Times New Roman" w:cs="Times New Roman" w:hint="default"/>
        <w:spacing w:val="0"/>
        <w:w w:val="99"/>
        <w:sz w:val="20"/>
        <w:szCs w:val="20"/>
        <w:lang w:val="pt-PT" w:eastAsia="pt-PT" w:bidi="pt-PT"/>
      </w:rPr>
    </w:lvl>
    <w:lvl w:ilvl="2">
      <w:start w:val="1"/>
      <w:numFmt w:val="decimal"/>
      <w:lvlText w:val="%1.%2.%3."/>
      <w:lvlJc w:val="left"/>
      <w:pPr>
        <w:ind w:left="812" w:hanging="519"/>
      </w:pPr>
      <w:rPr>
        <w:rFonts w:ascii="Times New Roman" w:eastAsia="Times New Roman" w:hAnsi="Times New Roman" w:cs="Times New Roman" w:hint="default"/>
        <w:spacing w:val="0"/>
        <w:w w:val="99"/>
        <w:sz w:val="20"/>
        <w:szCs w:val="20"/>
        <w:lang w:val="pt-PT" w:eastAsia="pt-PT" w:bidi="pt-PT"/>
      </w:rPr>
    </w:lvl>
    <w:lvl w:ilvl="3">
      <w:numFmt w:val="bullet"/>
      <w:lvlText w:val="•"/>
      <w:lvlJc w:val="left"/>
      <w:pPr>
        <w:ind w:left="3733" w:hanging="519"/>
      </w:pPr>
      <w:rPr>
        <w:rFonts w:hint="default"/>
        <w:lang w:val="pt-PT" w:eastAsia="pt-PT" w:bidi="pt-PT"/>
      </w:rPr>
    </w:lvl>
    <w:lvl w:ilvl="4">
      <w:numFmt w:val="bullet"/>
      <w:lvlText w:val="•"/>
      <w:lvlJc w:val="left"/>
      <w:pPr>
        <w:ind w:left="4840" w:hanging="519"/>
      </w:pPr>
      <w:rPr>
        <w:rFonts w:hint="default"/>
        <w:lang w:val="pt-PT" w:eastAsia="pt-PT" w:bidi="pt-PT"/>
      </w:rPr>
    </w:lvl>
    <w:lvl w:ilvl="5">
      <w:numFmt w:val="bullet"/>
      <w:lvlText w:val="•"/>
      <w:lvlJc w:val="left"/>
      <w:pPr>
        <w:ind w:left="5946" w:hanging="519"/>
      </w:pPr>
      <w:rPr>
        <w:rFonts w:hint="default"/>
        <w:lang w:val="pt-PT" w:eastAsia="pt-PT" w:bidi="pt-PT"/>
      </w:rPr>
    </w:lvl>
    <w:lvl w:ilvl="6">
      <w:numFmt w:val="bullet"/>
      <w:lvlText w:val="•"/>
      <w:lvlJc w:val="left"/>
      <w:pPr>
        <w:ind w:left="7053" w:hanging="519"/>
      </w:pPr>
      <w:rPr>
        <w:rFonts w:hint="default"/>
        <w:lang w:val="pt-PT" w:eastAsia="pt-PT" w:bidi="pt-PT"/>
      </w:rPr>
    </w:lvl>
    <w:lvl w:ilvl="7">
      <w:numFmt w:val="bullet"/>
      <w:lvlText w:val="•"/>
      <w:lvlJc w:val="left"/>
      <w:pPr>
        <w:ind w:left="8160" w:hanging="519"/>
      </w:pPr>
      <w:rPr>
        <w:rFonts w:hint="default"/>
        <w:lang w:val="pt-PT" w:eastAsia="pt-PT" w:bidi="pt-PT"/>
      </w:rPr>
    </w:lvl>
    <w:lvl w:ilvl="8">
      <w:numFmt w:val="bullet"/>
      <w:lvlText w:val="•"/>
      <w:lvlJc w:val="left"/>
      <w:pPr>
        <w:ind w:left="9266" w:hanging="519"/>
      </w:pPr>
      <w:rPr>
        <w:rFonts w:hint="default"/>
        <w:lang w:val="pt-PT" w:eastAsia="pt-PT" w:bidi="pt-PT"/>
      </w:rPr>
    </w:lvl>
  </w:abstractNum>
  <w:abstractNum w:abstractNumId="22">
    <w:nsid w:val="5B3E29D8"/>
    <w:multiLevelType w:val="hybridMultilevel"/>
    <w:tmpl w:val="EDA4557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34754E2"/>
    <w:multiLevelType w:val="hybridMultilevel"/>
    <w:tmpl w:val="57A27832"/>
    <w:lvl w:ilvl="0" w:tplc="64BAB7AA">
      <w:start w:val="1"/>
      <w:numFmt w:val="bullet"/>
      <w:lvlText w:val="-"/>
      <w:lvlJc w:val="left"/>
      <w:pPr>
        <w:ind w:left="720" w:hanging="360"/>
      </w:pPr>
      <w:rPr>
        <w:rFonts w:ascii="SimSun" w:eastAsia="SimSun" w:hAnsi="SimSun" w:hint="eastAsia"/>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952450A"/>
    <w:multiLevelType w:val="hybridMultilevel"/>
    <w:tmpl w:val="AF0AA3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69F51DA0"/>
    <w:multiLevelType w:val="hybridMultilevel"/>
    <w:tmpl w:val="6B7AAF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73850D26"/>
    <w:multiLevelType w:val="hybridMultilevel"/>
    <w:tmpl w:val="39640BBA"/>
    <w:lvl w:ilvl="0" w:tplc="D1729F96">
      <w:start w:val="1"/>
      <w:numFmt w:val="lowerLetter"/>
      <w:lvlText w:val="%1)"/>
      <w:lvlJc w:val="left"/>
      <w:pPr>
        <w:ind w:left="2061"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4622A78"/>
    <w:multiLevelType w:val="hybridMultilevel"/>
    <w:tmpl w:val="F368661A"/>
    <w:lvl w:ilvl="0" w:tplc="5D366EB6">
      <w:start w:val="1"/>
      <w:numFmt w:val="bullet"/>
      <w:lvlText w:val=""/>
      <w:lvlJc w:val="left"/>
      <w:pPr>
        <w:ind w:left="360" w:hanging="360"/>
      </w:pPr>
      <w:rPr>
        <w:rFonts w:ascii="Symbol" w:hAnsi="Symbol" w:hint="default"/>
        <w:b w:val="0"/>
        <w:sz w:val="24"/>
        <w:szCs w:val="24"/>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8">
    <w:nsid w:val="7490012D"/>
    <w:multiLevelType w:val="hybridMultilevel"/>
    <w:tmpl w:val="A014CCEE"/>
    <w:lvl w:ilvl="0" w:tplc="FFFFFFFF">
      <w:start w:val="1"/>
      <w:numFmt w:val="lowerLetter"/>
      <w:lvlText w:val="%1)"/>
      <w:lvlJc w:val="left"/>
      <w:pPr>
        <w:tabs>
          <w:tab w:val="num" w:pos="0"/>
        </w:tabs>
        <w:ind w:left="283" w:hanging="283"/>
      </w:pPr>
      <w:rPr>
        <w:rFonts w:hint="default"/>
      </w:rPr>
    </w:lvl>
    <w:lvl w:ilvl="1" w:tplc="FFFFFFFF">
      <w:start w:val="1"/>
      <w:numFmt w:val="lowerLetter"/>
      <w:lvlText w:val="%2)"/>
      <w:lvlJc w:val="left"/>
      <w:pPr>
        <w:tabs>
          <w:tab w:val="num" w:pos="2535"/>
        </w:tabs>
        <w:ind w:left="2535" w:hanging="1455"/>
      </w:pPr>
      <w:rPr>
        <w:rFonts w:hint="default"/>
      </w:rPr>
    </w:lvl>
    <w:lvl w:ilvl="2" w:tplc="5B984362">
      <w:start w:val="1"/>
      <w:numFmt w:val="decimal"/>
      <w:pStyle w:val="Estilo1"/>
      <w:lvlText w:val="%3."/>
      <w:lvlJc w:val="left"/>
      <w:pPr>
        <w:tabs>
          <w:tab w:val="num" w:pos="2340"/>
        </w:tabs>
        <w:ind w:left="2340" w:hanging="360"/>
      </w:pPr>
      <w:rPr>
        <w:rFonts w:hint="default"/>
        <w:b/>
      </w:rPr>
    </w:lvl>
    <w:lvl w:ilvl="3" w:tplc="4E64A32C">
      <w:start w:val="1"/>
      <w:numFmt w:val="decimal"/>
      <w:lvlText w:val="(%4)"/>
      <w:lvlJc w:val="left"/>
      <w:pPr>
        <w:ind w:left="2985" w:hanging="465"/>
      </w:pPr>
      <w:rPr>
        <w:rFonts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7EF6B4C"/>
    <w:multiLevelType w:val="hybridMultilevel"/>
    <w:tmpl w:val="421A492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97E1DC1"/>
    <w:multiLevelType w:val="multilevel"/>
    <w:tmpl w:val="F5F0AFAA"/>
    <w:styleLink w:val="ListaSecundria"/>
    <w:lvl w:ilvl="0">
      <w:start w:val="1"/>
      <w:numFmt w:val="decimal"/>
      <w:suff w:val="space"/>
      <w:lvlText w:val="%1."/>
      <w:lvlJc w:val="left"/>
      <w:pPr>
        <w:ind w:left="792" w:hanging="432"/>
      </w:pPr>
      <w:rPr>
        <w:rFonts w:ascii="Arial" w:hAnsi="Arial" w:hint="default"/>
        <w:b/>
        <w:i w:val="0"/>
        <w:color w:val="auto"/>
        <w:sz w:val="24"/>
      </w:rPr>
    </w:lvl>
    <w:lvl w:ilvl="1">
      <w:start w:val="1"/>
      <w:numFmt w:val="decimal"/>
      <w:suff w:val="space"/>
      <w:lvlText w:val="%1.%2"/>
      <w:lvlJc w:val="left"/>
      <w:pPr>
        <w:ind w:left="936" w:hanging="576"/>
      </w:pPr>
      <w:rPr>
        <w:rFonts w:ascii="Arial" w:hAnsi="Arial" w:hint="default"/>
        <w:b w:val="0"/>
        <w:i w:val="0"/>
        <w:color w:val="auto"/>
        <w:sz w:val="24"/>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31">
    <w:nsid w:val="7D516C42"/>
    <w:multiLevelType w:val="hybridMultilevel"/>
    <w:tmpl w:val="D70EBEFE"/>
    <w:lvl w:ilvl="0" w:tplc="054234D2">
      <w:start w:val="1"/>
      <w:numFmt w:val="lowerLetter"/>
      <w:lvlText w:val="%1)"/>
      <w:lvlJc w:val="left"/>
      <w:pPr>
        <w:ind w:left="720" w:hanging="360"/>
      </w:pPr>
      <w:rPr>
        <w:rFonts w:hint="default"/>
      </w:rPr>
    </w:lvl>
    <w:lvl w:ilvl="1" w:tplc="2DCC3CC6">
      <w:start w:val="1"/>
      <w:numFmt w:val="lowerLetter"/>
      <w:lvlText w:val="%2)"/>
      <w:lvlJc w:val="left"/>
      <w:pPr>
        <w:ind w:left="1440" w:hanging="360"/>
      </w:pPr>
      <w:rPr>
        <w:rFonts w:ascii="Verdana" w:eastAsia="Times New Roman" w:hAnsi="Verdana" w:cs="Arial" w:hint="default"/>
      </w:rPr>
    </w:lvl>
    <w:lvl w:ilvl="2" w:tplc="DD32637C">
      <w:start w:val="1"/>
      <w:numFmt w:val="upperLetter"/>
      <w:lvlText w:val="%3)"/>
      <w:lvlJc w:val="left"/>
      <w:pPr>
        <w:ind w:left="2340" w:hanging="360"/>
      </w:pPr>
      <w:rPr>
        <w:rFonts w:hint="default"/>
      </w:rPr>
    </w:lvl>
    <w:lvl w:ilvl="3" w:tplc="A29812E6">
      <w:start w:val="1"/>
      <w:numFmt w:val="bullet"/>
      <w:lvlText w:val=""/>
      <w:lvlJc w:val="left"/>
      <w:pPr>
        <w:ind w:left="4690" w:hanging="720"/>
      </w:pPr>
      <w:rPr>
        <w:rFonts w:ascii="Symbol" w:hAnsi="Symbol"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873872"/>
    <w:multiLevelType w:val="hybridMultilevel"/>
    <w:tmpl w:val="60786884"/>
    <w:lvl w:ilvl="0" w:tplc="0416000D">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8"/>
  </w:num>
  <w:num w:numId="2">
    <w:abstractNumId w:val="30"/>
  </w:num>
  <w:num w:numId="3">
    <w:abstractNumId w:val="18"/>
  </w:num>
  <w:num w:numId="4">
    <w:abstractNumId w:val="12"/>
  </w:num>
  <w:num w:numId="5">
    <w:abstractNumId w:val="11"/>
  </w:num>
  <w:num w:numId="6">
    <w:abstractNumId w:val="28"/>
  </w:num>
  <w:num w:numId="7">
    <w:abstractNumId w:val="17"/>
  </w:num>
  <w:num w:numId="8">
    <w:abstractNumId w:val="14"/>
  </w:num>
  <w:num w:numId="9">
    <w:abstractNumId w:val="10"/>
  </w:num>
  <w:num w:numId="10">
    <w:abstractNumId w:val="31"/>
  </w:num>
  <w:num w:numId="11">
    <w:abstractNumId w:val="20"/>
  </w:num>
  <w:num w:numId="12">
    <w:abstractNumId w:val="2"/>
  </w:num>
  <w:num w:numId="13">
    <w:abstractNumId w:val="15"/>
  </w:num>
  <w:num w:numId="14">
    <w:abstractNumId w:val="29"/>
  </w:num>
  <w:num w:numId="15">
    <w:abstractNumId w:val="26"/>
  </w:num>
  <w:num w:numId="16">
    <w:abstractNumId w:val="22"/>
  </w:num>
  <w:num w:numId="17">
    <w:abstractNumId w:val="16"/>
  </w:num>
  <w:num w:numId="18">
    <w:abstractNumId w:val="1"/>
  </w:num>
  <w:num w:numId="19">
    <w:abstractNumId w:val="32"/>
  </w:num>
  <w:num w:numId="20">
    <w:abstractNumId w:val="6"/>
  </w:num>
  <w:num w:numId="21">
    <w:abstractNumId w:val="7"/>
  </w:num>
  <w:num w:numId="22">
    <w:abstractNumId w:val="19"/>
  </w:num>
  <w:num w:numId="23">
    <w:abstractNumId w:val="9"/>
  </w:num>
  <w:num w:numId="24">
    <w:abstractNumId w:val="21"/>
  </w:num>
  <w:num w:numId="25">
    <w:abstractNumId w:val="5"/>
  </w:num>
  <w:num w:numId="26">
    <w:abstractNumId w:val="20"/>
  </w:num>
  <w:num w:numId="27">
    <w:abstractNumId w:val="20"/>
  </w:num>
  <w:num w:numId="28">
    <w:abstractNumId w:val="20"/>
  </w:num>
  <w:num w:numId="29">
    <w:abstractNumId w:val="13"/>
  </w:num>
  <w:num w:numId="30">
    <w:abstractNumId w:val="24"/>
  </w:num>
  <w:num w:numId="31">
    <w:abstractNumId w:val="4"/>
  </w:num>
  <w:num w:numId="32">
    <w:abstractNumId w:val="20"/>
  </w:num>
  <w:num w:numId="33">
    <w:abstractNumId w:val="20"/>
  </w:num>
  <w:num w:numId="34">
    <w:abstractNumId w:val="20"/>
  </w:num>
  <w:num w:numId="35">
    <w:abstractNumId w:val="20"/>
  </w:num>
  <w:num w:numId="36">
    <w:abstractNumId w:val="20"/>
  </w:num>
  <w:num w:numId="37">
    <w:abstractNumId w:val="25"/>
  </w:num>
  <w:num w:numId="38">
    <w:abstractNumId w:val="27"/>
  </w:num>
  <w:num w:numId="39">
    <w:abstractNumId w:val="20"/>
  </w:num>
  <w:num w:numId="40">
    <w:abstractNumId w:val="20"/>
  </w:num>
  <w:num w:numId="41">
    <w:abstractNumId w:val="20"/>
  </w:num>
  <w:num w:numId="42">
    <w:abstractNumId w:val="20"/>
  </w:num>
  <w:num w:numId="43">
    <w:abstractNumId w:val="20"/>
  </w:num>
  <w:num w:numId="44">
    <w:abstractNumId w:val="20"/>
  </w:num>
  <w:num w:numId="45">
    <w:abstractNumId w:val="23"/>
  </w:num>
  <w:num w:numId="46">
    <w:abstractNumId w:val="3"/>
  </w:num>
  <w:num w:numId="47">
    <w:abstractNumId w:val="20"/>
  </w:num>
  <w:num w:numId="48">
    <w:abstractNumId w:val="20"/>
  </w:num>
  <w:num w:numId="49">
    <w:abstractNumId w:val="20"/>
  </w:num>
  <w:num w:numId="50">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0" w:nlCheck="1" w:checkStyle="0"/>
  <w:activeWritingStyle w:appName="MSWord" w:lang="en-US" w:vendorID="64" w:dllVersion="0" w:nlCheck="1" w:checkStyle="0"/>
  <w:activeWritingStyle w:appName="MSWord" w:lang="pt-B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0A4"/>
    <w:rsid w:val="00000837"/>
    <w:rsid w:val="0000219A"/>
    <w:rsid w:val="00002B68"/>
    <w:rsid w:val="00003859"/>
    <w:rsid w:val="000040D4"/>
    <w:rsid w:val="00004473"/>
    <w:rsid w:val="0000498B"/>
    <w:rsid w:val="00005C0D"/>
    <w:rsid w:val="00006DFD"/>
    <w:rsid w:val="0000759F"/>
    <w:rsid w:val="000078CC"/>
    <w:rsid w:val="0001157C"/>
    <w:rsid w:val="00011DDA"/>
    <w:rsid w:val="00012605"/>
    <w:rsid w:val="00012B27"/>
    <w:rsid w:val="0001510B"/>
    <w:rsid w:val="00015EDF"/>
    <w:rsid w:val="00020084"/>
    <w:rsid w:val="000201B3"/>
    <w:rsid w:val="0002092F"/>
    <w:rsid w:val="00020F1D"/>
    <w:rsid w:val="00021E2A"/>
    <w:rsid w:val="00022B88"/>
    <w:rsid w:val="00022DB1"/>
    <w:rsid w:val="000234D8"/>
    <w:rsid w:val="000253DB"/>
    <w:rsid w:val="000254E7"/>
    <w:rsid w:val="00025649"/>
    <w:rsid w:val="00025CE9"/>
    <w:rsid w:val="00026D3D"/>
    <w:rsid w:val="00026F48"/>
    <w:rsid w:val="00031A9B"/>
    <w:rsid w:val="00031FA4"/>
    <w:rsid w:val="00032953"/>
    <w:rsid w:val="00032E61"/>
    <w:rsid w:val="00036280"/>
    <w:rsid w:val="0003660E"/>
    <w:rsid w:val="0004026E"/>
    <w:rsid w:val="00042E63"/>
    <w:rsid w:val="0004312A"/>
    <w:rsid w:val="000441F9"/>
    <w:rsid w:val="000455E4"/>
    <w:rsid w:val="00045A82"/>
    <w:rsid w:val="00047835"/>
    <w:rsid w:val="00047D3A"/>
    <w:rsid w:val="000501D0"/>
    <w:rsid w:val="000508C6"/>
    <w:rsid w:val="00050FAD"/>
    <w:rsid w:val="00051519"/>
    <w:rsid w:val="00051B63"/>
    <w:rsid w:val="00053D1D"/>
    <w:rsid w:val="00054650"/>
    <w:rsid w:val="00054FDF"/>
    <w:rsid w:val="00056585"/>
    <w:rsid w:val="0005797B"/>
    <w:rsid w:val="00060472"/>
    <w:rsid w:val="000608A3"/>
    <w:rsid w:val="0006145E"/>
    <w:rsid w:val="0006303A"/>
    <w:rsid w:val="00063543"/>
    <w:rsid w:val="0006394F"/>
    <w:rsid w:val="00063FDB"/>
    <w:rsid w:val="000666F1"/>
    <w:rsid w:val="00067BF5"/>
    <w:rsid w:val="00071109"/>
    <w:rsid w:val="00071E1B"/>
    <w:rsid w:val="00073EB1"/>
    <w:rsid w:val="000741B3"/>
    <w:rsid w:val="0007433A"/>
    <w:rsid w:val="00075BF5"/>
    <w:rsid w:val="0007658C"/>
    <w:rsid w:val="00077144"/>
    <w:rsid w:val="000774E5"/>
    <w:rsid w:val="0008006E"/>
    <w:rsid w:val="00080A62"/>
    <w:rsid w:val="00080B47"/>
    <w:rsid w:val="00081F9E"/>
    <w:rsid w:val="0008437E"/>
    <w:rsid w:val="00084B19"/>
    <w:rsid w:val="00086C37"/>
    <w:rsid w:val="00086D3A"/>
    <w:rsid w:val="000872A3"/>
    <w:rsid w:val="000875E4"/>
    <w:rsid w:val="00087B59"/>
    <w:rsid w:val="000915A1"/>
    <w:rsid w:val="00091F72"/>
    <w:rsid w:val="00092228"/>
    <w:rsid w:val="00094C5D"/>
    <w:rsid w:val="00095FF0"/>
    <w:rsid w:val="000963BF"/>
    <w:rsid w:val="000971BA"/>
    <w:rsid w:val="00097688"/>
    <w:rsid w:val="000A020B"/>
    <w:rsid w:val="000A1AC5"/>
    <w:rsid w:val="000A2E0C"/>
    <w:rsid w:val="000A426A"/>
    <w:rsid w:val="000A5AFC"/>
    <w:rsid w:val="000A6137"/>
    <w:rsid w:val="000A6851"/>
    <w:rsid w:val="000A6F24"/>
    <w:rsid w:val="000B0428"/>
    <w:rsid w:val="000B0EB6"/>
    <w:rsid w:val="000B137D"/>
    <w:rsid w:val="000B21E4"/>
    <w:rsid w:val="000B22EF"/>
    <w:rsid w:val="000B304C"/>
    <w:rsid w:val="000B312F"/>
    <w:rsid w:val="000B3904"/>
    <w:rsid w:val="000B3B47"/>
    <w:rsid w:val="000B507E"/>
    <w:rsid w:val="000B556D"/>
    <w:rsid w:val="000C2664"/>
    <w:rsid w:val="000C3F7A"/>
    <w:rsid w:val="000C406A"/>
    <w:rsid w:val="000C5188"/>
    <w:rsid w:val="000C5FE8"/>
    <w:rsid w:val="000C6D51"/>
    <w:rsid w:val="000C6E98"/>
    <w:rsid w:val="000D0720"/>
    <w:rsid w:val="000D10FB"/>
    <w:rsid w:val="000D1A2A"/>
    <w:rsid w:val="000D2265"/>
    <w:rsid w:val="000D2B51"/>
    <w:rsid w:val="000D498C"/>
    <w:rsid w:val="000D4C72"/>
    <w:rsid w:val="000D51A6"/>
    <w:rsid w:val="000D5E70"/>
    <w:rsid w:val="000D6238"/>
    <w:rsid w:val="000D6513"/>
    <w:rsid w:val="000D70AC"/>
    <w:rsid w:val="000D76D1"/>
    <w:rsid w:val="000E285F"/>
    <w:rsid w:val="000E352E"/>
    <w:rsid w:val="000E4030"/>
    <w:rsid w:val="000E45E5"/>
    <w:rsid w:val="000E4DBB"/>
    <w:rsid w:val="000E7047"/>
    <w:rsid w:val="000F0485"/>
    <w:rsid w:val="000F0CD5"/>
    <w:rsid w:val="000F1997"/>
    <w:rsid w:val="000F234F"/>
    <w:rsid w:val="000F2DCA"/>
    <w:rsid w:val="000F32B5"/>
    <w:rsid w:val="000F3D2B"/>
    <w:rsid w:val="000F4E4A"/>
    <w:rsid w:val="000F590C"/>
    <w:rsid w:val="00101FDE"/>
    <w:rsid w:val="001028AA"/>
    <w:rsid w:val="00103E24"/>
    <w:rsid w:val="00105822"/>
    <w:rsid w:val="00106882"/>
    <w:rsid w:val="001073A6"/>
    <w:rsid w:val="00112EFE"/>
    <w:rsid w:val="00114B83"/>
    <w:rsid w:val="0011552B"/>
    <w:rsid w:val="00117987"/>
    <w:rsid w:val="00117B60"/>
    <w:rsid w:val="00120066"/>
    <w:rsid w:val="0012018C"/>
    <w:rsid w:val="0012057F"/>
    <w:rsid w:val="00121005"/>
    <w:rsid w:val="00122CCD"/>
    <w:rsid w:val="00126FA6"/>
    <w:rsid w:val="00127229"/>
    <w:rsid w:val="001313C3"/>
    <w:rsid w:val="00132AE7"/>
    <w:rsid w:val="0013459E"/>
    <w:rsid w:val="00134E43"/>
    <w:rsid w:val="00134F62"/>
    <w:rsid w:val="00135825"/>
    <w:rsid w:val="001362A1"/>
    <w:rsid w:val="001366E4"/>
    <w:rsid w:val="001407A0"/>
    <w:rsid w:val="00140C8D"/>
    <w:rsid w:val="00141107"/>
    <w:rsid w:val="001412C4"/>
    <w:rsid w:val="0014141F"/>
    <w:rsid w:val="00142D5A"/>
    <w:rsid w:val="00143F1E"/>
    <w:rsid w:val="00144214"/>
    <w:rsid w:val="00144584"/>
    <w:rsid w:val="00144E46"/>
    <w:rsid w:val="00145268"/>
    <w:rsid w:val="00145B67"/>
    <w:rsid w:val="00145D90"/>
    <w:rsid w:val="00146591"/>
    <w:rsid w:val="00146718"/>
    <w:rsid w:val="00151A09"/>
    <w:rsid w:val="00151B68"/>
    <w:rsid w:val="00152B89"/>
    <w:rsid w:val="00152C3D"/>
    <w:rsid w:val="00153CE5"/>
    <w:rsid w:val="00153E50"/>
    <w:rsid w:val="00154A0C"/>
    <w:rsid w:val="00154C42"/>
    <w:rsid w:val="00156010"/>
    <w:rsid w:val="00156AD0"/>
    <w:rsid w:val="00157396"/>
    <w:rsid w:val="001608B8"/>
    <w:rsid w:val="00160A49"/>
    <w:rsid w:val="00160C29"/>
    <w:rsid w:val="001614E3"/>
    <w:rsid w:val="0016184D"/>
    <w:rsid w:val="00163A00"/>
    <w:rsid w:val="00167AA0"/>
    <w:rsid w:val="00170648"/>
    <w:rsid w:val="00171470"/>
    <w:rsid w:val="001716D5"/>
    <w:rsid w:val="00172803"/>
    <w:rsid w:val="00172894"/>
    <w:rsid w:val="00173FBA"/>
    <w:rsid w:val="00174BFB"/>
    <w:rsid w:val="0017531F"/>
    <w:rsid w:val="00175B19"/>
    <w:rsid w:val="00175E14"/>
    <w:rsid w:val="0017789C"/>
    <w:rsid w:val="00181BCE"/>
    <w:rsid w:val="00182064"/>
    <w:rsid w:val="00182B32"/>
    <w:rsid w:val="00182DA4"/>
    <w:rsid w:val="001835F0"/>
    <w:rsid w:val="00184562"/>
    <w:rsid w:val="00184CE4"/>
    <w:rsid w:val="00190F6C"/>
    <w:rsid w:val="001936EF"/>
    <w:rsid w:val="001945DD"/>
    <w:rsid w:val="001953F8"/>
    <w:rsid w:val="001955A5"/>
    <w:rsid w:val="001958C6"/>
    <w:rsid w:val="00195D5A"/>
    <w:rsid w:val="001962F5"/>
    <w:rsid w:val="00196568"/>
    <w:rsid w:val="00197BC4"/>
    <w:rsid w:val="001A0C60"/>
    <w:rsid w:val="001A28FB"/>
    <w:rsid w:val="001A3592"/>
    <w:rsid w:val="001A39E4"/>
    <w:rsid w:val="001A57B1"/>
    <w:rsid w:val="001A67B9"/>
    <w:rsid w:val="001A6F43"/>
    <w:rsid w:val="001A79C9"/>
    <w:rsid w:val="001B128B"/>
    <w:rsid w:val="001B1E21"/>
    <w:rsid w:val="001B2FFD"/>
    <w:rsid w:val="001B36D7"/>
    <w:rsid w:val="001B3E8D"/>
    <w:rsid w:val="001B4126"/>
    <w:rsid w:val="001B432D"/>
    <w:rsid w:val="001B4A88"/>
    <w:rsid w:val="001B4F92"/>
    <w:rsid w:val="001B5170"/>
    <w:rsid w:val="001B5C4C"/>
    <w:rsid w:val="001B7235"/>
    <w:rsid w:val="001B7465"/>
    <w:rsid w:val="001C0684"/>
    <w:rsid w:val="001C0A09"/>
    <w:rsid w:val="001C1018"/>
    <w:rsid w:val="001C2593"/>
    <w:rsid w:val="001C2972"/>
    <w:rsid w:val="001C299D"/>
    <w:rsid w:val="001C483E"/>
    <w:rsid w:val="001C4A02"/>
    <w:rsid w:val="001C4B13"/>
    <w:rsid w:val="001C6DAE"/>
    <w:rsid w:val="001C6F0A"/>
    <w:rsid w:val="001D1F88"/>
    <w:rsid w:val="001D28A1"/>
    <w:rsid w:val="001D2D30"/>
    <w:rsid w:val="001D31CB"/>
    <w:rsid w:val="001D38D1"/>
    <w:rsid w:val="001E0361"/>
    <w:rsid w:val="001E13F1"/>
    <w:rsid w:val="001E14A1"/>
    <w:rsid w:val="001E22EC"/>
    <w:rsid w:val="001E233A"/>
    <w:rsid w:val="001E2F06"/>
    <w:rsid w:val="001E5127"/>
    <w:rsid w:val="001E5846"/>
    <w:rsid w:val="001E66DF"/>
    <w:rsid w:val="001E78AE"/>
    <w:rsid w:val="001F0050"/>
    <w:rsid w:val="001F1187"/>
    <w:rsid w:val="001F1214"/>
    <w:rsid w:val="001F18FB"/>
    <w:rsid w:val="001F1ED9"/>
    <w:rsid w:val="001F29F7"/>
    <w:rsid w:val="001F3226"/>
    <w:rsid w:val="001F3950"/>
    <w:rsid w:val="001F4118"/>
    <w:rsid w:val="001F5D77"/>
    <w:rsid w:val="001F6327"/>
    <w:rsid w:val="002016D9"/>
    <w:rsid w:val="00201905"/>
    <w:rsid w:val="00201D96"/>
    <w:rsid w:val="00202431"/>
    <w:rsid w:val="002026EA"/>
    <w:rsid w:val="00203323"/>
    <w:rsid w:val="00203C12"/>
    <w:rsid w:val="0020438D"/>
    <w:rsid w:val="00206F27"/>
    <w:rsid w:val="00207B2E"/>
    <w:rsid w:val="00210AD0"/>
    <w:rsid w:val="00211C02"/>
    <w:rsid w:val="0021279B"/>
    <w:rsid w:val="00213478"/>
    <w:rsid w:val="0021587B"/>
    <w:rsid w:val="002167AA"/>
    <w:rsid w:val="00217266"/>
    <w:rsid w:val="00217724"/>
    <w:rsid w:val="0022168B"/>
    <w:rsid w:val="00221926"/>
    <w:rsid w:val="00222B2A"/>
    <w:rsid w:val="00222D7F"/>
    <w:rsid w:val="0022333B"/>
    <w:rsid w:val="002233CD"/>
    <w:rsid w:val="00223622"/>
    <w:rsid w:val="00223A88"/>
    <w:rsid w:val="00223B35"/>
    <w:rsid w:val="00224076"/>
    <w:rsid w:val="00224215"/>
    <w:rsid w:val="00224224"/>
    <w:rsid w:val="00224C4B"/>
    <w:rsid w:val="00225079"/>
    <w:rsid w:val="002256EB"/>
    <w:rsid w:val="00226681"/>
    <w:rsid w:val="00226B5C"/>
    <w:rsid w:val="00226F72"/>
    <w:rsid w:val="00230659"/>
    <w:rsid w:val="0023350B"/>
    <w:rsid w:val="002339BE"/>
    <w:rsid w:val="00233B27"/>
    <w:rsid w:val="0023516E"/>
    <w:rsid w:val="00235739"/>
    <w:rsid w:val="002358BE"/>
    <w:rsid w:val="00236B36"/>
    <w:rsid w:val="002375CA"/>
    <w:rsid w:val="00237852"/>
    <w:rsid w:val="00237F89"/>
    <w:rsid w:val="00240087"/>
    <w:rsid w:val="00240F5C"/>
    <w:rsid w:val="00241061"/>
    <w:rsid w:val="00241521"/>
    <w:rsid w:val="00241A7C"/>
    <w:rsid w:val="00242165"/>
    <w:rsid w:val="002433EF"/>
    <w:rsid w:val="00244164"/>
    <w:rsid w:val="002448AE"/>
    <w:rsid w:val="00247A38"/>
    <w:rsid w:val="00247B41"/>
    <w:rsid w:val="00250987"/>
    <w:rsid w:val="00251030"/>
    <w:rsid w:val="00251C83"/>
    <w:rsid w:val="0025220E"/>
    <w:rsid w:val="0025260E"/>
    <w:rsid w:val="00252AE0"/>
    <w:rsid w:val="00252FD1"/>
    <w:rsid w:val="0025380E"/>
    <w:rsid w:val="0025386D"/>
    <w:rsid w:val="00253BB7"/>
    <w:rsid w:val="00253E40"/>
    <w:rsid w:val="002549ED"/>
    <w:rsid w:val="00254E8B"/>
    <w:rsid w:val="00254F44"/>
    <w:rsid w:val="00254FD7"/>
    <w:rsid w:val="00256319"/>
    <w:rsid w:val="00257FEE"/>
    <w:rsid w:val="00261251"/>
    <w:rsid w:val="00261D50"/>
    <w:rsid w:val="00262932"/>
    <w:rsid w:val="002633D3"/>
    <w:rsid w:val="00263BF2"/>
    <w:rsid w:val="002642AB"/>
    <w:rsid w:val="00264824"/>
    <w:rsid w:val="0026522C"/>
    <w:rsid w:val="00266AAA"/>
    <w:rsid w:val="00267748"/>
    <w:rsid w:val="00267F58"/>
    <w:rsid w:val="00271500"/>
    <w:rsid w:val="002716EE"/>
    <w:rsid w:val="00271955"/>
    <w:rsid w:val="00277113"/>
    <w:rsid w:val="002772CC"/>
    <w:rsid w:val="0027751F"/>
    <w:rsid w:val="002801D1"/>
    <w:rsid w:val="0028050B"/>
    <w:rsid w:val="00281239"/>
    <w:rsid w:val="00281D1D"/>
    <w:rsid w:val="00282DAF"/>
    <w:rsid w:val="002843EC"/>
    <w:rsid w:val="00284CB7"/>
    <w:rsid w:val="002879D0"/>
    <w:rsid w:val="00287A0F"/>
    <w:rsid w:val="002903A9"/>
    <w:rsid w:val="0029046C"/>
    <w:rsid w:val="002910B9"/>
    <w:rsid w:val="00291F39"/>
    <w:rsid w:val="0029303B"/>
    <w:rsid w:val="002939F4"/>
    <w:rsid w:val="00294562"/>
    <w:rsid w:val="0029506F"/>
    <w:rsid w:val="0029522F"/>
    <w:rsid w:val="002A061F"/>
    <w:rsid w:val="002A0730"/>
    <w:rsid w:val="002A0AA8"/>
    <w:rsid w:val="002A0B99"/>
    <w:rsid w:val="002A12CE"/>
    <w:rsid w:val="002A16AA"/>
    <w:rsid w:val="002A1C77"/>
    <w:rsid w:val="002A3171"/>
    <w:rsid w:val="002A356A"/>
    <w:rsid w:val="002A3D87"/>
    <w:rsid w:val="002A40B5"/>
    <w:rsid w:val="002A4C15"/>
    <w:rsid w:val="002A537D"/>
    <w:rsid w:val="002A643A"/>
    <w:rsid w:val="002B003A"/>
    <w:rsid w:val="002B0ECC"/>
    <w:rsid w:val="002B100B"/>
    <w:rsid w:val="002B4569"/>
    <w:rsid w:val="002B7F46"/>
    <w:rsid w:val="002C041C"/>
    <w:rsid w:val="002C06AB"/>
    <w:rsid w:val="002C09F0"/>
    <w:rsid w:val="002C2619"/>
    <w:rsid w:val="002C2CB6"/>
    <w:rsid w:val="002C515D"/>
    <w:rsid w:val="002C5F70"/>
    <w:rsid w:val="002C6B52"/>
    <w:rsid w:val="002D04F1"/>
    <w:rsid w:val="002D0A82"/>
    <w:rsid w:val="002D1695"/>
    <w:rsid w:val="002D1A9D"/>
    <w:rsid w:val="002D1C26"/>
    <w:rsid w:val="002D2E63"/>
    <w:rsid w:val="002D4794"/>
    <w:rsid w:val="002D4D8E"/>
    <w:rsid w:val="002D612A"/>
    <w:rsid w:val="002D6D91"/>
    <w:rsid w:val="002D714F"/>
    <w:rsid w:val="002D745B"/>
    <w:rsid w:val="002D77EE"/>
    <w:rsid w:val="002E00D4"/>
    <w:rsid w:val="002E401D"/>
    <w:rsid w:val="002E487C"/>
    <w:rsid w:val="002E4925"/>
    <w:rsid w:val="002E4CAC"/>
    <w:rsid w:val="002E5247"/>
    <w:rsid w:val="002E607D"/>
    <w:rsid w:val="002E623E"/>
    <w:rsid w:val="002E7894"/>
    <w:rsid w:val="002F19E2"/>
    <w:rsid w:val="002F2AE6"/>
    <w:rsid w:val="002F3826"/>
    <w:rsid w:val="002F3ECF"/>
    <w:rsid w:val="002F4088"/>
    <w:rsid w:val="002F4CDF"/>
    <w:rsid w:val="002F4D3B"/>
    <w:rsid w:val="002F6008"/>
    <w:rsid w:val="002F7C48"/>
    <w:rsid w:val="0030027A"/>
    <w:rsid w:val="003004C9"/>
    <w:rsid w:val="003019C0"/>
    <w:rsid w:val="003055FB"/>
    <w:rsid w:val="003108F2"/>
    <w:rsid w:val="0031466B"/>
    <w:rsid w:val="0031608E"/>
    <w:rsid w:val="003205FD"/>
    <w:rsid w:val="00325245"/>
    <w:rsid w:val="00325BFB"/>
    <w:rsid w:val="003275EE"/>
    <w:rsid w:val="00330E89"/>
    <w:rsid w:val="00331305"/>
    <w:rsid w:val="00331C23"/>
    <w:rsid w:val="003339BE"/>
    <w:rsid w:val="00333B3F"/>
    <w:rsid w:val="003345DD"/>
    <w:rsid w:val="00335627"/>
    <w:rsid w:val="00335C35"/>
    <w:rsid w:val="00336DA5"/>
    <w:rsid w:val="0033730C"/>
    <w:rsid w:val="00337B48"/>
    <w:rsid w:val="00337C6C"/>
    <w:rsid w:val="00340FDB"/>
    <w:rsid w:val="00341CB8"/>
    <w:rsid w:val="00342859"/>
    <w:rsid w:val="003433ED"/>
    <w:rsid w:val="00344705"/>
    <w:rsid w:val="003453AF"/>
    <w:rsid w:val="00345998"/>
    <w:rsid w:val="0034762F"/>
    <w:rsid w:val="00350961"/>
    <w:rsid w:val="0035299B"/>
    <w:rsid w:val="003541CE"/>
    <w:rsid w:val="00354777"/>
    <w:rsid w:val="00354D1E"/>
    <w:rsid w:val="0035510B"/>
    <w:rsid w:val="003566A5"/>
    <w:rsid w:val="003575EB"/>
    <w:rsid w:val="00360090"/>
    <w:rsid w:val="00360ECD"/>
    <w:rsid w:val="0036193D"/>
    <w:rsid w:val="00361A6F"/>
    <w:rsid w:val="00361DEB"/>
    <w:rsid w:val="00363E8E"/>
    <w:rsid w:val="00364F44"/>
    <w:rsid w:val="00365BB8"/>
    <w:rsid w:val="00366FA7"/>
    <w:rsid w:val="00367553"/>
    <w:rsid w:val="003677F3"/>
    <w:rsid w:val="003711D1"/>
    <w:rsid w:val="00371D8F"/>
    <w:rsid w:val="003728F1"/>
    <w:rsid w:val="00375A86"/>
    <w:rsid w:val="00377125"/>
    <w:rsid w:val="003779F1"/>
    <w:rsid w:val="00377F62"/>
    <w:rsid w:val="0038278F"/>
    <w:rsid w:val="0038295B"/>
    <w:rsid w:val="00382E58"/>
    <w:rsid w:val="00382E5E"/>
    <w:rsid w:val="00384CE0"/>
    <w:rsid w:val="00384D2A"/>
    <w:rsid w:val="00386357"/>
    <w:rsid w:val="0038692B"/>
    <w:rsid w:val="00392AAA"/>
    <w:rsid w:val="00392CB9"/>
    <w:rsid w:val="003936D8"/>
    <w:rsid w:val="00393A07"/>
    <w:rsid w:val="00394E48"/>
    <w:rsid w:val="00395C14"/>
    <w:rsid w:val="00396783"/>
    <w:rsid w:val="00397748"/>
    <w:rsid w:val="003A1932"/>
    <w:rsid w:val="003A1E85"/>
    <w:rsid w:val="003A2B28"/>
    <w:rsid w:val="003A35BF"/>
    <w:rsid w:val="003A41A2"/>
    <w:rsid w:val="003A6042"/>
    <w:rsid w:val="003A6457"/>
    <w:rsid w:val="003A6B75"/>
    <w:rsid w:val="003B1E82"/>
    <w:rsid w:val="003B1EC0"/>
    <w:rsid w:val="003B2DDC"/>
    <w:rsid w:val="003B3252"/>
    <w:rsid w:val="003B3402"/>
    <w:rsid w:val="003B4561"/>
    <w:rsid w:val="003B5A59"/>
    <w:rsid w:val="003B63A1"/>
    <w:rsid w:val="003B701A"/>
    <w:rsid w:val="003B71F6"/>
    <w:rsid w:val="003B79CD"/>
    <w:rsid w:val="003C0215"/>
    <w:rsid w:val="003C20E7"/>
    <w:rsid w:val="003C21D5"/>
    <w:rsid w:val="003C23BE"/>
    <w:rsid w:val="003C3E7B"/>
    <w:rsid w:val="003C3F36"/>
    <w:rsid w:val="003C43E3"/>
    <w:rsid w:val="003C49B2"/>
    <w:rsid w:val="003C4C85"/>
    <w:rsid w:val="003C588B"/>
    <w:rsid w:val="003C5A66"/>
    <w:rsid w:val="003C5DEC"/>
    <w:rsid w:val="003C60E4"/>
    <w:rsid w:val="003C6B30"/>
    <w:rsid w:val="003C6FEB"/>
    <w:rsid w:val="003C71A9"/>
    <w:rsid w:val="003C7678"/>
    <w:rsid w:val="003C77FA"/>
    <w:rsid w:val="003C7FC4"/>
    <w:rsid w:val="003D0263"/>
    <w:rsid w:val="003D21DC"/>
    <w:rsid w:val="003D3151"/>
    <w:rsid w:val="003D3FE5"/>
    <w:rsid w:val="003D4BC1"/>
    <w:rsid w:val="003D7203"/>
    <w:rsid w:val="003E08CB"/>
    <w:rsid w:val="003E0921"/>
    <w:rsid w:val="003E2BE9"/>
    <w:rsid w:val="003E3319"/>
    <w:rsid w:val="003E461C"/>
    <w:rsid w:val="003E4B0D"/>
    <w:rsid w:val="003E5DDA"/>
    <w:rsid w:val="003E6BB4"/>
    <w:rsid w:val="003E76CE"/>
    <w:rsid w:val="003F1460"/>
    <w:rsid w:val="003F1B81"/>
    <w:rsid w:val="003F764B"/>
    <w:rsid w:val="003F7A48"/>
    <w:rsid w:val="003F7C40"/>
    <w:rsid w:val="00400137"/>
    <w:rsid w:val="00401E27"/>
    <w:rsid w:val="00403ADB"/>
    <w:rsid w:val="0040545A"/>
    <w:rsid w:val="00406E4F"/>
    <w:rsid w:val="004100E1"/>
    <w:rsid w:val="00411ECC"/>
    <w:rsid w:val="004120AE"/>
    <w:rsid w:val="004126F4"/>
    <w:rsid w:val="00412746"/>
    <w:rsid w:val="0041297E"/>
    <w:rsid w:val="0041337A"/>
    <w:rsid w:val="004134DA"/>
    <w:rsid w:val="00413771"/>
    <w:rsid w:val="004139E7"/>
    <w:rsid w:val="00413C99"/>
    <w:rsid w:val="00413DAE"/>
    <w:rsid w:val="00413DC8"/>
    <w:rsid w:val="00415039"/>
    <w:rsid w:val="00416447"/>
    <w:rsid w:val="00416533"/>
    <w:rsid w:val="00417D61"/>
    <w:rsid w:val="00422FD0"/>
    <w:rsid w:val="004237B8"/>
    <w:rsid w:val="0042423E"/>
    <w:rsid w:val="00424709"/>
    <w:rsid w:val="004261FD"/>
    <w:rsid w:val="00426E09"/>
    <w:rsid w:val="00427D99"/>
    <w:rsid w:val="0043159E"/>
    <w:rsid w:val="00433451"/>
    <w:rsid w:val="00433C1E"/>
    <w:rsid w:val="00433F7D"/>
    <w:rsid w:val="004343B6"/>
    <w:rsid w:val="0043466D"/>
    <w:rsid w:val="004356DE"/>
    <w:rsid w:val="00435DA4"/>
    <w:rsid w:val="00437CC5"/>
    <w:rsid w:val="00440A0C"/>
    <w:rsid w:val="00440DBD"/>
    <w:rsid w:val="00440E56"/>
    <w:rsid w:val="0044257B"/>
    <w:rsid w:val="00443609"/>
    <w:rsid w:val="004439B7"/>
    <w:rsid w:val="00443DEB"/>
    <w:rsid w:val="00445953"/>
    <w:rsid w:val="00447675"/>
    <w:rsid w:val="00447ABD"/>
    <w:rsid w:val="00447EF6"/>
    <w:rsid w:val="004506F3"/>
    <w:rsid w:val="00450A65"/>
    <w:rsid w:val="00450ED3"/>
    <w:rsid w:val="00451079"/>
    <w:rsid w:val="004512A3"/>
    <w:rsid w:val="004521BF"/>
    <w:rsid w:val="00452AD8"/>
    <w:rsid w:val="00452C8D"/>
    <w:rsid w:val="00456247"/>
    <w:rsid w:val="004606CB"/>
    <w:rsid w:val="00460F61"/>
    <w:rsid w:val="00461064"/>
    <w:rsid w:val="0046250D"/>
    <w:rsid w:val="00462A71"/>
    <w:rsid w:val="0046422B"/>
    <w:rsid w:val="00465A2D"/>
    <w:rsid w:val="00465FBB"/>
    <w:rsid w:val="0046632E"/>
    <w:rsid w:val="0047091C"/>
    <w:rsid w:val="00470F1A"/>
    <w:rsid w:val="00473FD0"/>
    <w:rsid w:val="00474AFF"/>
    <w:rsid w:val="00474D01"/>
    <w:rsid w:val="004751F7"/>
    <w:rsid w:val="0047797A"/>
    <w:rsid w:val="004818C5"/>
    <w:rsid w:val="00481D83"/>
    <w:rsid w:val="0048206D"/>
    <w:rsid w:val="004846F7"/>
    <w:rsid w:val="00484900"/>
    <w:rsid w:val="00485616"/>
    <w:rsid w:val="00485652"/>
    <w:rsid w:val="00485FFD"/>
    <w:rsid w:val="00486E87"/>
    <w:rsid w:val="004872BA"/>
    <w:rsid w:val="00487EBB"/>
    <w:rsid w:val="004914F8"/>
    <w:rsid w:val="00491A4E"/>
    <w:rsid w:val="0049250F"/>
    <w:rsid w:val="00493D57"/>
    <w:rsid w:val="00494333"/>
    <w:rsid w:val="004950C5"/>
    <w:rsid w:val="00495938"/>
    <w:rsid w:val="004968B6"/>
    <w:rsid w:val="004A0373"/>
    <w:rsid w:val="004A180C"/>
    <w:rsid w:val="004A1A9B"/>
    <w:rsid w:val="004A3669"/>
    <w:rsid w:val="004A4547"/>
    <w:rsid w:val="004A4C5E"/>
    <w:rsid w:val="004A68D3"/>
    <w:rsid w:val="004B0188"/>
    <w:rsid w:val="004B0C3C"/>
    <w:rsid w:val="004B2839"/>
    <w:rsid w:val="004B37E7"/>
    <w:rsid w:val="004B4122"/>
    <w:rsid w:val="004B44E8"/>
    <w:rsid w:val="004B4791"/>
    <w:rsid w:val="004C0311"/>
    <w:rsid w:val="004C2F2A"/>
    <w:rsid w:val="004C4F6F"/>
    <w:rsid w:val="004C553F"/>
    <w:rsid w:val="004C63F4"/>
    <w:rsid w:val="004C6C92"/>
    <w:rsid w:val="004D06C0"/>
    <w:rsid w:val="004D15EF"/>
    <w:rsid w:val="004D1C54"/>
    <w:rsid w:val="004D26AE"/>
    <w:rsid w:val="004D27B5"/>
    <w:rsid w:val="004D2C04"/>
    <w:rsid w:val="004D2C86"/>
    <w:rsid w:val="004D3533"/>
    <w:rsid w:val="004D424A"/>
    <w:rsid w:val="004D4674"/>
    <w:rsid w:val="004D6484"/>
    <w:rsid w:val="004E0905"/>
    <w:rsid w:val="004E1467"/>
    <w:rsid w:val="004E1B89"/>
    <w:rsid w:val="004E1D48"/>
    <w:rsid w:val="004E209C"/>
    <w:rsid w:val="004E2FA2"/>
    <w:rsid w:val="004E37AB"/>
    <w:rsid w:val="004E3900"/>
    <w:rsid w:val="004E39DD"/>
    <w:rsid w:val="004E3F00"/>
    <w:rsid w:val="004E43DE"/>
    <w:rsid w:val="004E447D"/>
    <w:rsid w:val="004E4FA1"/>
    <w:rsid w:val="004E5282"/>
    <w:rsid w:val="004E5E87"/>
    <w:rsid w:val="004E765E"/>
    <w:rsid w:val="004E7C71"/>
    <w:rsid w:val="004F0701"/>
    <w:rsid w:val="004F1FC9"/>
    <w:rsid w:val="004F2062"/>
    <w:rsid w:val="004F2513"/>
    <w:rsid w:val="004F272C"/>
    <w:rsid w:val="004F30C5"/>
    <w:rsid w:val="004F4476"/>
    <w:rsid w:val="004F4D5C"/>
    <w:rsid w:val="004F62DE"/>
    <w:rsid w:val="004F6D2F"/>
    <w:rsid w:val="004F6EB7"/>
    <w:rsid w:val="004F7918"/>
    <w:rsid w:val="004F7FCB"/>
    <w:rsid w:val="005014C0"/>
    <w:rsid w:val="00502093"/>
    <w:rsid w:val="00504CF1"/>
    <w:rsid w:val="00505496"/>
    <w:rsid w:val="00505FF4"/>
    <w:rsid w:val="005068AB"/>
    <w:rsid w:val="005102B3"/>
    <w:rsid w:val="00510916"/>
    <w:rsid w:val="00510AC2"/>
    <w:rsid w:val="00511B51"/>
    <w:rsid w:val="00513165"/>
    <w:rsid w:val="0051320C"/>
    <w:rsid w:val="005138D3"/>
    <w:rsid w:val="0051464D"/>
    <w:rsid w:val="005147A7"/>
    <w:rsid w:val="00514859"/>
    <w:rsid w:val="00515397"/>
    <w:rsid w:val="0051563D"/>
    <w:rsid w:val="00515A0D"/>
    <w:rsid w:val="00516CBD"/>
    <w:rsid w:val="00516D00"/>
    <w:rsid w:val="00517027"/>
    <w:rsid w:val="00517B0D"/>
    <w:rsid w:val="0052052D"/>
    <w:rsid w:val="0052078A"/>
    <w:rsid w:val="005220DA"/>
    <w:rsid w:val="005249FF"/>
    <w:rsid w:val="00524D7A"/>
    <w:rsid w:val="00524FEE"/>
    <w:rsid w:val="00525AFB"/>
    <w:rsid w:val="00526B3B"/>
    <w:rsid w:val="00527876"/>
    <w:rsid w:val="00531D6B"/>
    <w:rsid w:val="005323E8"/>
    <w:rsid w:val="00535C1D"/>
    <w:rsid w:val="00535CDE"/>
    <w:rsid w:val="00536D5F"/>
    <w:rsid w:val="00542817"/>
    <w:rsid w:val="0054548D"/>
    <w:rsid w:val="0054665A"/>
    <w:rsid w:val="005472DC"/>
    <w:rsid w:val="00547606"/>
    <w:rsid w:val="00551372"/>
    <w:rsid w:val="00551474"/>
    <w:rsid w:val="00552ABB"/>
    <w:rsid w:val="0055365C"/>
    <w:rsid w:val="00554325"/>
    <w:rsid w:val="00555261"/>
    <w:rsid w:val="00555631"/>
    <w:rsid w:val="0056079C"/>
    <w:rsid w:val="0056122E"/>
    <w:rsid w:val="00561B4B"/>
    <w:rsid w:val="0056273B"/>
    <w:rsid w:val="00565407"/>
    <w:rsid w:val="005668C1"/>
    <w:rsid w:val="005700B6"/>
    <w:rsid w:val="00570860"/>
    <w:rsid w:val="00571722"/>
    <w:rsid w:val="00573C8D"/>
    <w:rsid w:val="00575411"/>
    <w:rsid w:val="00575D4A"/>
    <w:rsid w:val="00575E6B"/>
    <w:rsid w:val="00575EF3"/>
    <w:rsid w:val="005809A4"/>
    <w:rsid w:val="00580D63"/>
    <w:rsid w:val="00583B7B"/>
    <w:rsid w:val="00583EF1"/>
    <w:rsid w:val="0058536F"/>
    <w:rsid w:val="005863A4"/>
    <w:rsid w:val="005878B4"/>
    <w:rsid w:val="005902CD"/>
    <w:rsid w:val="00590A41"/>
    <w:rsid w:val="00590D2B"/>
    <w:rsid w:val="00591719"/>
    <w:rsid w:val="00592440"/>
    <w:rsid w:val="0059306E"/>
    <w:rsid w:val="00593759"/>
    <w:rsid w:val="00594D26"/>
    <w:rsid w:val="00594D89"/>
    <w:rsid w:val="005950C8"/>
    <w:rsid w:val="00596395"/>
    <w:rsid w:val="00596573"/>
    <w:rsid w:val="0059719F"/>
    <w:rsid w:val="005A0D7F"/>
    <w:rsid w:val="005A4ED2"/>
    <w:rsid w:val="005A561E"/>
    <w:rsid w:val="005A5833"/>
    <w:rsid w:val="005A589D"/>
    <w:rsid w:val="005A70BC"/>
    <w:rsid w:val="005B0462"/>
    <w:rsid w:val="005B131D"/>
    <w:rsid w:val="005B1391"/>
    <w:rsid w:val="005B1608"/>
    <w:rsid w:val="005B3F62"/>
    <w:rsid w:val="005B51D0"/>
    <w:rsid w:val="005B52B4"/>
    <w:rsid w:val="005B5A01"/>
    <w:rsid w:val="005B6E5D"/>
    <w:rsid w:val="005B7F56"/>
    <w:rsid w:val="005C0FCB"/>
    <w:rsid w:val="005C144C"/>
    <w:rsid w:val="005C1D5A"/>
    <w:rsid w:val="005C2F24"/>
    <w:rsid w:val="005C45CA"/>
    <w:rsid w:val="005C6254"/>
    <w:rsid w:val="005C6E26"/>
    <w:rsid w:val="005C6E4C"/>
    <w:rsid w:val="005C7567"/>
    <w:rsid w:val="005D034C"/>
    <w:rsid w:val="005D04BA"/>
    <w:rsid w:val="005D3F41"/>
    <w:rsid w:val="005D4D5B"/>
    <w:rsid w:val="005D6BD2"/>
    <w:rsid w:val="005D6D99"/>
    <w:rsid w:val="005D7115"/>
    <w:rsid w:val="005E000A"/>
    <w:rsid w:val="005E0134"/>
    <w:rsid w:val="005E1371"/>
    <w:rsid w:val="005E1782"/>
    <w:rsid w:val="005E1B49"/>
    <w:rsid w:val="005E6B1D"/>
    <w:rsid w:val="005F0400"/>
    <w:rsid w:val="005F2028"/>
    <w:rsid w:val="005F31D9"/>
    <w:rsid w:val="005F3C3B"/>
    <w:rsid w:val="005F3F9F"/>
    <w:rsid w:val="005F472C"/>
    <w:rsid w:val="005F4FB8"/>
    <w:rsid w:val="005F52BD"/>
    <w:rsid w:val="005F5422"/>
    <w:rsid w:val="005F64E9"/>
    <w:rsid w:val="005F69F5"/>
    <w:rsid w:val="005F6B8A"/>
    <w:rsid w:val="005F6CFE"/>
    <w:rsid w:val="005F79A2"/>
    <w:rsid w:val="00600670"/>
    <w:rsid w:val="006007E5"/>
    <w:rsid w:val="006025EF"/>
    <w:rsid w:val="00602DA0"/>
    <w:rsid w:val="00603EAA"/>
    <w:rsid w:val="006040ED"/>
    <w:rsid w:val="00604633"/>
    <w:rsid w:val="00604FA8"/>
    <w:rsid w:val="00605445"/>
    <w:rsid w:val="00605B92"/>
    <w:rsid w:val="00607CA4"/>
    <w:rsid w:val="00610C4E"/>
    <w:rsid w:val="0061123E"/>
    <w:rsid w:val="00611354"/>
    <w:rsid w:val="00612586"/>
    <w:rsid w:val="00612BEF"/>
    <w:rsid w:val="00612C95"/>
    <w:rsid w:val="00613797"/>
    <w:rsid w:val="00613CF1"/>
    <w:rsid w:val="00613E0C"/>
    <w:rsid w:val="006140A4"/>
    <w:rsid w:val="00614F36"/>
    <w:rsid w:val="00614F3F"/>
    <w:rsid w:val="0061551A"/>
    <w:rsid w:val="00616F5D"/>
    <w:rsid w:val="00621FE8"/>
    <w:rsid w:val="00622023"/>
    <w:rsid w:val="00622950"/>
    <w:rsid w:val="006230B4"/>
    <w:rsid w:val="00625C79"/>
    <w:rsid w:val="00625D01"/>
    <w:rsid w:val="00625F78"/>
    <w:rsid w:val="00625FC4"/>
    <w:rsid w:val="00626945"/>
    <w:rsid w:val="00626C84"/>
    <w:rsid w:val="00630C40"/>
    <w:rsid w:val="00631090"/>
    <w:rsid w:val="0063128E"/>
    <w:rsid w:val="00631713"/>
    <w:rsid w:val="006321D8"/>
    <w:rsid w:val="00634C0B"/>
    <w:rsid w:val="00636129"/>
    <w:rsid w:val="00636436"/>
    <w:rsid w:val="006401FB"/>
    <w:rsid w:val="00640259"/>
    <w:rsid w:val="00641526"/>
    <w:rsid w:val="00641EDE"/>
    <w:rsid w:val="006434BB"/>
    <w:rsid w:val="006437AA"/>
    <w:rsid w:val="00643EE3"/>
    <w:rsid w:val="0064409C"/>
    <w:rsid w:val="00644256"/>
    <w:rsid w:val="006449D8"/>
    <w:rsid w:val="0064531F"/>
    <w:rsid w:val="00645B98"/>
    <w:rsid w:val="00646A3C"/>
    <w:rsid w:val="006472B5"/>
    <w:rsid w:val="006479A7"/>
    <w:rsid w:val="00647CD7"/>
    <w:rsid w:val="00647D8C"/>
    <w:rsid w:val="00651BAA"/>
    <w:rsid w:val="00652C8B"/>
    <w:rsid w:val="00654D78"/>
    <w:rsid w:val="0065703D"/>
    <w:rsid w:val="006576A7"/>
    <w:rsid w:val="00657BB7"/>
    <w:rsid w:val="00661AC0"/>
    <w:rsid w:val="00662C19"/>
    <w:rsid w:val="00663046"/>
    <w:rsid w:val="00664284"/>
    <w:rsid w:val="006647CC"/>
    <w:rsid w:val="0066661F"/>
    <w:rsid w:val="00666E60"/>
    <w:rsid w:val="00666F31"/>
    <w:rsid w:val="00667733"/>
    <w:rsid w:val="006719F4"/>
    <w:rsid w:val="00674B18"/>
    <w:rsid w:val="00674E0B"/>
    <w:rsid w:val="0067641A"/>
    <w:rsid w:val="006768D5"/>
    <w:rsid w:val="00680377"/>
    <w:rsid w:val="0068093A"/>
    <w:rsid w:val="00681CFA"/>
    <w:rsid w:val="006827D8"/>
    <w:rsid w:val="006833EA"/>
    <w:rsid w:val="00683A60"/>
    <w:rsid w:val="006847C2"/>
    <w:rsid w:val="006855FB"/>
    <w:rsid w:val="00686416"/>
    <w:rsid w:val="00686EC0"/>
    <w:rsid w:val="00686F94"/>
    <w:rsid w:val="00691015"/>
    <w:rsid w:val="00691085"/>
    <w:rsid w:val="0069146E"/>
    <w:rsid w:val="00692D27"/>
    <w:rsid w:val="00695355"/>
    <w:rsid w:val="00695390"/>
    <w:rsid w:val="006959D6"/>
    <w:rsid w:val="0069714D"/>
    <w:rsid w:val="006A099A"/>
    <w:rsid w:val="006A0DC5"/>
    <w:rsid w:val="006A126A"/>
    <w:rsid w:val="006A265E"/>
    <w:rsid w:val="006A3022"/>
    <w:rsid w:val="006A3CF9"/>
    <w:rsid w:val="006A3E58"/>
    <w:rsid w:val="006A4244"/>
    <w:rsid w:val="006A548B"/>
    <w:rsid w:val="006A7696"/>
    <w:rsid w:val="006A76B9"/>
    <w:rsid w:val="006A7E2B"/>
    <w:rsid w:val="006A7F04"/>
    <w:rsid w:val="006B1E6D"/>
    <w:rsid w:val="006B314E"/>
    <w:rsid w:val="006B34D5"/>
    <w:rsid w:val="006B4265"/>
    <w:rsid w:val="006B54C6"/>
    <w:rsid w:val="006B57A3"/>
    <w:rsid w:val="006B57F9"/>
    <w:rsid w:val="006B6F34"/>
    <w:rsid w:val="006B7B34"/>
    <w:rsid w:val="006C0137"/>
    <w:rsid w:val="006C0612"/>
    <w:rsid w:val="006C1967"/>
    <w:rsid w:val="006C2011"/>
    <w:rsid w:val="006C24FA"/>
    <w:rsid w:val="006C33AD"/>
    <w:rsid w:val="006C3CE6"/>
    <w:rsid w:val="006C46FD"/>
    <w:rsid w:val="006C5316"/>
    <w:rsid w:val="006C58AF"/>
    <w:rsid w:val="006C5ACF"/>
    <w:rsid w:val="006C7676"/>
    <w:rsid w:val="006D124B"/>
    <w:rsid w:val="006D3AF9"/>
    <w:rsid w:val="006D3ED1"/>
    <w:rsid w:val="006D4043"/>
    <w:rsid w:val="006D4295"/>
    <w:rsid w:val="006D5169"/>
    <w:rsid w:val="006D57DB"/>
    <w:rsid w:val="006D61FE"/>
    <w:rsid w:val="006D6F9D"/>
    <w:rsid w:val="006D7BD1"/>
    <w:rsid w:val="006D7EE1"/>
    <w:rsid w:val="006E10FA"/>
    <w:rsid w:val="006E2426"/>
    <w:rsid w:val="006E2498"/>
    <w:rsid w:val="006E32BA"/>
    <w:rsid w:val="006E409E"/>
    <w:rsid w:val="006E43ED"/>
    <w:rsid w:val="006E5FAC"/>
    <w:rsid w:val="006E6297"/>
    <w:rsid w:val="006F044D"/>
    <w:rsid w:val="006F1302"/>
    <w:rsid w:val="006F13DA"/>
    <w:rsid w:val="006F2035"/>
    <w:rsid w:val="006F2577"/>
    <w:rsid w:val="006F2A1B"/>
    <w:rsid w:val="006F356D"/>
    <w:rsid w:val="006F3AF5"/>
    <w:rsid w:val="006F3BD4"/>
    <w:rsid w:val="006F48D6"/>
    <w:rsid w:val="006F5474"/>
    <w:rsid w:val="006F6606"/>
    <w:rsid w:val="006F6E96"/>
    <w:rsid w:val="006F7928"/>
    <w:rsid w:val="007031D3"/>
    <w:rsid w:val="007042C6"/>
    <w:rsid w:val="00704E4C"/>
    <w:rsid w:val="007052F4"/>
    <w:rsid w:val="00705E90"/>
    <w:rsid w:val="00706D3C"/>
    <w:rsid w:val="00710E49"/>
    <w:rsid w:val="00711002"/>
    <w:rsid w:val="00711D9E"/>
    <w:rsid w:val="007125D3"/>
    <w:rsid w:val="00713378"/>
    <w:rsid w:val="00713C2B"/>
    <w:rsid w:val="00715B6F"/>
    <w:rsid w:val="00716592"/>
    <w:rsid w:val="00716F86"/>
    <w:rsid w:val="0071728C"/>
    <w:rsid w:val="007201E6"/>
    <w:rsid w:val="00721233"/>
    <w:rsid w:val="007222A7"/>
    <w:rsid w:val="007227A4"/>
    <w:rsid w:val="00722AFF"/>
    <w:rsid w:val="00723511"/>
    <w:rsid w:val="00724398"/>
    <w:rsid w:val="0072688C"/>
    <w:rsid w:val="00726E1F"/>
    <w:rsid w:val="007270A7"/>
    <w:rsid w:val="00730371"/>
    <w:rsid w:val="007308F6"/>
    <w:rsid w:val="007309ED"/>
    <w:rsid w:val="00730A57"/>
    <w:rsid w:val="007320F7"/>
    <w:rsid w:val="00734811"/>
    <w:rsid w:val="00734FC0"/>
    <w:rsid w:val="007407EB"/>
    <w:rsid w:val="00740979"/>
    <w:rsid w:val="00740CB4"/>
    <w:rsid w:val="007410AB"/>
    <w:rsid w:val="00741B5D"/>
    <w:rsid w:val="00743E9F"/>
    <w:rsid w:val="00744C95"/>
    <w:rsid w:val="007453DA"/>
    <w:rsid w:val="00746F18"/>
    <w:rsid w:val="0075000F"/>
    <w:rsid w:val="007526E0"/>
    <w:rsid w:val="007540AC"/>
    <w:rsid w:val="00754519"/>
    <w:rsid w:val="00754F92"/>
    <w:rsid w:val="00756A86"/>
    <w:rsid w:val="00764566"/>
    <w:rsid w:val="00764FE6"/>
    <w:rsid w:val="00765E22"/>
    <w:rsid w:val="007660A4"/>
    <w:rsid w:val="00766FD4"/>
    <w:rsid w:val="007703D2"/>
    <w:rsid w:val="007706FF"/>
    <w:rsid w:val="00770BCB"/>
    <w:rsid w:val="00771E3D"/>
    <w:rsid w:val="00772327"/>
    <w:rsid w:val="00772C34"/>
    <w:rsid w:val="007737AD"/>
    <w:rsid w:val="00776335"/>
    <w:rsid w:val="00777367"/>
    <w:rsid w:val="00780019"/>
    <w:rsid w:val="0078053E"/>
    <w:rsid w:val="0078080D"/>
    <w:rsid w:val="00781795"/>
    <w:rsid w:val="00781EA9"/>
    <w:rsid w:val="00781EE3"/>
    <w:rsid w:val="00782421"/>
    <w:rsid w:val="007831A2"/>
    <w:rsid w:val="00784F7E"/>
    <w:rsid w:val="00785031"/>
    <w:rsid w:val="0078531B"/>
    <w:rsid w:val="007863D3"/>
    <w:rsid w:val="00786B83"/>
    <w:rsid w:val="00786E73"/>
    <w:rsid w:val="007879AB"/>
    <w:rsid w:val="00787A79"/>
    <w:rsid w:val="00790FC4"/>
    <w:rsid w:val="00791D63"/>
    <w:rsid w:val="007923F1"/>
    <w:rsid w:val="00792670"/>
    <w:rsid w:val="007928A5"/>
    <w:rsid w:val="00792952"/>
    <w:rsid w:val="00793087"/>
    <w:rsid w:val="007933AE"/>
    <w:rsid w:val="00794872"/>
    <w:rsid w:val="00794928"/>
    <w:rsid w:val="0079628F"/>
    <w:rsid w:val="007A00E9"/>
    <w:rsid w:val="007A04B4"/>
    <w:rsid w:val="007A0D58"/>
    <w:rsid w:val="007A1019"/>
    <w:rsid w:val="007A11BD"/>
    <w:rsid w:val="007A3E2B"/>
    <w:rsid w:val="007A440B"/>
    <w:rsid w:val="007A44E2"/>
    <w:rsid w:val="007A4AE4"/>
    <w:rsid w:val="007A55C3"/>
    <w:rsid w:val="007A6C03"/>
    <w:rsid w:val="007A79A7"/>
    <w:rsid w:val="007B01B7"/>
    <w:rsid w:val="007B0215"/>
    <w:rsid w:val="007B038F"/>
    <w:rsid w:val="007B097C"/>
    <w:rsid w:val="007B0E3C"/>
    <w:rsid w:val="007B0F36"/>
    <w:rsid w:val="007B1495"/>
    <w:rsid w:val="007B269C"/>
    <w:rsid w:val="007B34CA"/>
    <w:rsid w:val="007B410D"/>
    <w:rsid w:val="007B4F92"/>
    <w:rsid w:val="007B5A1A"/>
    <w:rsid w:val="007B794A"/>
    <w:rsid w:val="007C1125"/>
    <w:rsid w:val="007C31C4"/>
    <w:rsid w:val="007C32AE"/>
    <w:rsid w:val="007C34DC"/>
    <w:rsid w:val="007C3B1B"/>
    <w:rsid w:val="007C41AC"/>
    <w:rsid w:val="007C5B24"/>
    <w:rsid w:val="007C6CA8"/>
    <w:rsid w:val="007D0765"/>
    <w:rsid w:val="007D07B4"/>
    <w:rsid w:val="007D16B6"/>
    <w:rsid w:val="007D1C70"/>
    <w:rsid w:val="007D1DF4"/>
    <w:rsid w:val="007D28FE"/>
    <w:rsid w:val="007D2C01"/>
    <w:rsid w:val="007D2CEF"/>
    <w:rsid w:val="007D3421"/>
    <w:rsid w:val="007D436B"/>
    <w:rsid w:val="007D438C"/>
    <w:rsid w:val="007D4405"/>
    <w:rsid w:val="007D59B0"/>
    <w:rsid w:val="007D6B3F"/>
    <w:rsid w:val="007D70D9"/>
    <w:rsid w:val="007D76FF"/>
    <w:rsid w:val="007D7C19"/>
    <w:rsid w:val="007E0D5A"/>
    <w:rsid w:val="007E3158"/>
    <w:rsid w:val="007E39CA"/>
    <w:rsid w:val="007E4C4B"/>
    <w:rsid w:val="007E5302"/>
    <w:rsid w:val="007E5D11"/>
    <w:rsid w:val="007E6EDA"/>
    <w:rsid w:val="007E7D30"/>
    <w:rsid w:val="007E7E0A"/>
    <w:rsid w:val="007F06B7"/>
    <w:rsid w:val="007F18F7"/>
    <w:rsid w:val="007F1952"/>
    <w:rsid w:val="007F1B9C"/>
    <w:rsid w:val="007F1EFF"/>
    <w:rsid w:val="007F5756"/>
    <w:rsid w:val="0080058D"/>
    <w:rsid w:val="00801259"/>
    <w:rsid w:val="00804285"/>
    <w:rsid w:val="00804F07"/>
    <w:rsid w:val="00805E76"/>
    <w:rsid w:val="00806E85"/>
    <w:rsid w:val="00807F67"/>
    <w:rsid w:val="008100D0"/>
    <w:rsid w:val="00810EEA"/>
    <w:rsid w:val="008116C1"/>
    <w:rsid w:val="0081241E"/>
    <w:rsid w:val="00812B7B"/>
    <w:rsid w:val="00812BB1"/>
    <w:rsid w:val="008136F5"/>
    <w:rsid w:val="00813F29"/>
    <w:rsid w:val="00815E1E"/>
    <w:rsid w:val="0081753F"/>
    <w:rsid w:val="00817D7E"/>
    <w:rsid w:val="00821352"/>
    <w:rsid w:val="008218F6"/>
    <w:rsid w:val="00821A26"/>
    <w:rsid w:val="00821A28"/>
    <w:rsid w:val="00822B6D"/>
    <w:rsid w:val="0082406F"/>
    <w:rsid w:val="00824869"/>
    <w:rsid w:val="00824A0C"/>
    <w:rsid w:val="00825EDE"/>
    <w:rsid w:val="0082629F"/>
    <w:rsid w:val="00826A26"/>
    <w:rsid w:val="00830245"/>
    <w:rsid w:val="00831BD5"/>
    <w:rsid w:val="00832F66"/>
    <w:rsid w:val="008332C5"/>
    <w:rsid w:val="00833718"/>
    <w:rsid w:val="008342F1"/>
    <w:rsid w:val="0084013F"/>
    <w:rsid w:val="00840C0B"/>
    <w:rsid w:val="00840C15"/>
    <w:rsid w:val="00842CB2"/>
    <w:rsid w:val="00842EE0"/>
    <w:rsid w:val="0084484A"/>
    <w:rsid w:val="00844BEA"/>
    <w:rsid w:val="008457DA"/>
    <w:rsid w:val="008458B0"/>
    <w:rsid w:val="00851677"/>
    <w:rsid w:val="008524C3"/>
    <w:rsid w:val="008526F2"/>
    <w:rsid w:val="00852764"/>
    <w:rsid w:val="00852AEF"/>
    <w:rsid w:val="00854374"/>
    <w:rsid w:val="0085492A"/>
    <w:rsid w:val="00855654"/>
    <w:rsid w:val="0085591F"/>
    <w:rsid w:val="00856935"/>
    <w:rsid w:val="00857280"/>
    <w:rsid w:val="0086032F"/>
    <w:rsid w:val="00860EBF"/>
    <w:rsid w:val="00862BF6"/>
    <w:rsid w:val="00863F42"/>
    <w:rsid w:val="008646E9"/>
    <w:rsid w:val="008655DA"/>
    <w:rsid w:val="008667C7"/>
    <w:rsid w:val="00866D95"/>
    <w:rsid w:val="00866ED0"/>
    <w:rsid w:val="0086777C"/>
    <w:rsid w:val="00867DBC"/>
    <w:rsid w:val="00867E95"/>
    <w:rsid w:val="00870503"/>
    <w:rsid w:val="008726D8"/>
    <w:rsid w:val="0087436C"/>
    <w:rsid w:val="00874F60"/>
    <w:rsid w:val="0087535D"/>
    <w:rsid w:val="008758C5"/>
    <w:rsid w:val="0087647A"/>
    <w:rsid w:val="00877B6C"/>
    <w:rsid w:val="008800D4"/>
    <w:rsid w:val="008801DB"/>
    <w:rsid w:val="00880262"/>
    <w:rsid w:val="00881EBE"/>
    <w:rsid w:val="0088275B"/>
    <w:rsid w:val="00882FC2"/>
    <w:rsid w:val="0088525C"/>
    <w:rsid w:val="0088542D"/>
    <w:rsid w:val="0088604B"/>
    <w:rsid w:val="00886E1B"/>
    <w:rsid w:val="00887535"/>
    <w:rsid w:val="00892E33"/>
    <w:rsid w:val="0089384A"/>
    <w:rsid w:val="008948C1"/>
    <w:rsid w:val="00895A7F"/>
    <w:rsid w:val="00895B21"/>
    <w:rsid w:val="008978A6"/>
    <w:rsid w:val="00897BDF"/>
    <w:rsid w:val="008A122B"/>
    <w:rsid w:val="008A4120"/>
    <w:rsid w:val="008A5C0D"/>
    <w:rsid w:val="008A6991"/>
    <w:rsid w:val="008A6B2B"/>
    <w:rsid w:val="008A77AC"/>
    <w:rsid w:val="008B0200"/>
    <w:rsid w:val="008B3F5B"/>
    <w:rsid w:val="008B4650"/>
    <w:rsid w:val="008B4802"/>
    <w:rsid w:val="008B4AE7"/>
    <w:rsid w:val="008B507E"/>
    <w:rsid w:val="008B7067"/>
    <w:rsid w:val="008B75F3"/>
    <w:rsid w:val="008B7752"/>
    <w:rsid w:val="008C0FCD"/>
    <w:rsid w:val="008C17B0"/>
    <w:rsid w:val="008C1C87"/>
    <w:rsid w:val="008C1E9E"/>
    <w:rsid w:val="008C1FAA"/>
    <w:rsid w:val="008C2A5C"/>
    <w:rsid w:val="008C36EA"/>
    <w:rsid w:val="008C3D09"/>
    <w:rsid w:val="008C44D0"/>
    <w:rsid w:val="008C45D1"/>
    <w:rsid w:val="008C72D4"/>
    <w:rsid w:val="008D0788"/>
    <w:rsid w:val="008D0A72"/>
    <w:rsid w:val="008D1D0A"/>
    <w:rsid w:val="008D2136"/>
    <w:rsid w:val="008D2C48"/>
    <w:rsid w:val="008D2F56"/>
    <w:rsid w:val="008D3D96"/>
    <w:rsid w:val="008D3F0C"/>
    <w:rsid w:val="008D46E0"/>
    <w:rsid w:val="008D496A"/>
    <w:rsid w:val="008D4CA7"/>
    <w:rsid w:val="008D4F8E"/>
    <w:rsid w:val="008D5693"/>
    <w:rsid w:val="008D6454"/>
    <w:rsid w:val="008D6DE8"/>
    <w:rsid w:val="008E06AC"/>
    <w:rsid w:val="008E23F7"/>
    <w:rsid w:val="008E27A3"/>
    <w:rsid w:val="008E2DE7"/>
    <w:rsid w:val="008E3F82"/>
    <w:rsid w:val="008E5147"/>
    <w:rsid w:val="008E61B7"/>
    <w:rsid w:val="008E78BD"/>
    <w:rsid w:val="008E7A85"/>
    <w:rsid w:val="008E7CCB"/>
    <w:rsid w:val="008F29B2"/>
    <w:rsid w:val="008F4663"/>
    <w:rsid w:val="008F4BED"/>
    <w:rsid w:val="008F6688"/>
    <w:rsid w:val="008F6966"/>
    <w:rsid w:val="00900C34"/>
    <w:rsid w:val="0090172D"/>
    <w:rsid w:val="0090232A"/>
    <w:rsid w:val="009027E6"/>
    <w:rsid w:val="00903739"/>
    <w:rsid w:val="009057FB"/>
    <w:rsid w:val="00905C4F"/>
    <w:rsid w:val="009064D2"/>
    <w:rsid w:val="0091127B"/>
    <w:rsid w:val="00911542"/>
    <w:rsid w:val="00912677"/>
    <w:rsid w:val="009130E6"/>
    <w:rsid w:val="00915664"/>
    <w:rsid w:val="00916CD9"/>
    <w:rsid w:val="009201D1"/>
    <w:rsid w:val="009213A8"/>
    <w:rsid w:val="0092252B"/>
    <w:rsid w:val="00922B06"/>
    <w:rsid w:val="00922D32"/>
    <w:rsid w:val="00923225"/>
    <w:rsid w:val="009245F2"/>
    <w:rsid w:val="009247BE"/>
    <w:rsid w:val="00925752"/>
    <w:rsid w:val="00925B12"/>
    <w:rsid w:val="00925B21"/>
    <w:rsid w:val="009273A7"/>
    <w:rsid w:val="00927F7B"/>
    <w:rsid w:val="009305BA"/>
    <w:rsid w:val="00931FA0"/>
    <w:rsid w:val="00932619"/>
    <w:rsid w:val="00932CFD"/>
    <w:rsid w:val="00933EDE"/>
    <w:rsid w:val="00934234"/>
    <w:rsid w:val="00935454"/>
    <w:rsid w:val="00935C25"/>
    <w:rsid w:val="00940B05"/>
    <w:rsid w:val="00941819"/>
    <w:rsid w:val="009459D3"/>
    <w:rsid w:val="00945B71"/>
    <w:rsid w:val="00945B87"/>
    <w:rsid w:val="0094654C"/>
    <w:rsid w:val="009472F2"/>
    <w:rsid w:val="00947613"/>
    <w:rsid w:val="00950CD9"/>
    <w:rsid w:val="00950F54"/>
    <w:rsid w:val="00951484"/>
    <w:rsid w:val="009536C4"/>
    <w:rsid w:val="00953B5C"/>
    <w:rsid w:val="00955116"/>
    <w:rsid w:val="00956437"/>
    <w:rsid w:val="00956A9F"/>
    <w:rsid w:val="00956E18"/>
    <w:rsid w:val="009570D0"/>
    <w:rsid w:val="00957360"/>
    <w:rsid w:val="00960475"/>
    <w:rsid w:val="00963A63"/>
    <w:rsid w:val="0096489F"/>
    <w:rsid w:val="00964C14"/>
    <w:rsid w:val="0096538C"/>
    <w:rsid w:val="00966D10"/>
    <w:rsid w:val="009705D6"/>
    <w:rsid w:val="00971175"/>
    <w:rsid w:val="00971E79"/>
    <w:rsid w:val="00972491"/>
    <w:rsid w:val="00973942"/>
    <w:rsid w:val="0097442D"/>
    <w:rsid w:val="00976B5B"/>
    <w:rsid w:val="00977599"/>
    <w:rsid w:val="009810DE"/>
    <w:rsid w:val="009813C1"/>
    <w:rsid w:val="009824B8"/>
    <w:rsid w:val="00982633"/>
    <w:rsid w:val="00985691"/>
    <w:rsid w:val="00985DA2"/>
    <w:rsid w:val="00986CCA"/>
    <w:rsid w:val="009871D2"/>
    <w:rsid w:val="00987398"/>
    <w:rsid w:val="0099084D"/>
    <w:rsid w:val="00991513"/>
    <w:rsid w:val="00991C4D"/>
    <w:rsid w:val="00992921"/>
    <w:rsid w:val="00992972"/>
    <w:rsid w:val="00992C5E"/>
    <w:rsid w:val="00993A2F"/>
    <w:rsid w:val="0099428E"/>
    <w:rsid w:val="00994C5D"/>
    <w:rsid w:val="00996A4A"/>
    <w:rsid w:val="00996F9C"/>
    <w:rsid w:val="009973F0"/>
    <w:rsid w:val="009976E2"/>
    <w:rsid w:val="00997D11"/>
    <w:rsid w:val="009A092B"/>
    <w:rsid w:val="009A1B80"/>
    <w:rsid w:val="009A33B8"/>
    <w:rsid w:val="009A5EDC"/>
    <w:rsid w:val="009A6050"/>
    <w:rsid w:val="009A6C47"/>
    <w:rsid w:val="009A71F6"/>
    <w:rsid w:val="009A7B9C"/>
    <w:rsid w:val="009B0B0C"/>
    <w:rsid w:val="009B2A98"/>
    <w:rsid w:val="009B2EE5"/>
    <w:rsid w:val="009B36F9"/>
    <w:rsid w:val="009B3D68"/>
    <w:rsid w:val="009B41EC"/>
    <w:rsid w:val="009B6A27"/>
    <w:rsid w:val="009B6C6D"/>
    <w:rsid w:val="009B6E30"/>
    <w:rsid w:val="009B768F"/>
    <w:rsid w:val="009B7FA2"/>
    <w:rsid w:val="009C0904"/>
    <w:rsid w:val="009C16BB"/>
    <w:rsid w:val="009C1849"/>
    <w:rsid w:val="009C3281"/>
    <w:rsid w:val="009C382C"/>
    <w:rsid w:val="009C391C"/>
    <w:rsid w:val="009C4353"/>
    <w:rsid w:val="009C4908"/>
    <w:rsid w:val="009C597C"/>
    <w:rsid w:val="009C6244"/>
    <w:rsid w:val="009C7303"/>
    <w:rsid w:val="009D020D"/>
    <w:rsid w:val="009D0A31"/>
    <w:rsid w:val="009D0CC9"/>
    <w:rsid w:val="009D14D2"/>
    <w:rsid w:val="009D1862"/>
    <w:rsid w:val="009D1A19"/>
    <w:rsid w:val="009D1DA7"/>
    <w:rsid w:val="009D1E0C"/>
    <w:rsid w:val="009D2FB0"/>
    <w:rsid w:val="009D3508"/>
    <w:rsid w:val="009D4176"/>
    <w:rsid w:val="009D459D"/>
    <w:rsid w:val="009D49EB"/>
    <w:rsid w:val="009D52A2"/>
    <w:rsid w:val="009D59F6"/>
    <w:rsid w:val="009D6013"/>
    <w:rsid w:val="009D6854"/>
    <w:rsid w:val="009E34A2"/>
    <w:rsid w:val="009E36DD"/>
    <w:rsid w:val="009E4B40"/>
    <w:rsid w:val="009E57B6"/>
    <w:rsid w:val="009E65A0"/>
    <w:rsid w:val="009E65BA"/>
    <w:rsid w:val="009E6850"/>
    <w:rsid w:val="009E6D96"/>
    <w:rsid w:val="009E7A8A"/>
    <w:rsid w:val="009E7EFA"/>
    <w:rsid w:val="009F01B8"/>
    <w:rsid w:val="009F0EB3"/>
    <w:rsid w:val="009F1B9E"/>
    <w:rsid w:val="009F22D3"/>
    <w:rsid w:val="009F4ABC"/>
    <w:rsid w:val="009F6168"/>
    <w:rsid w:val="009F65E1"/>
    <w:rsid w:val="009F6C49"/>
    <w:rsid w:val="00A0018B"/>
    <w:rsid w:val="00A025D0"/>
    <w:rsid w:val="00A0473B"/>
    <w:rsid w:val="00A0575C"/>
    <w:rsid w:val="00A07484"/>
    <w:rsid w:val="00A076DB"/>
    <w:rsid w:val="00A07777"/>
    <w:rsid w:val="00A078F0"/>
    <w:rsid w:val="00A07F4D"/>
    <w:rsid w:val="00A10652"/>
    <w:rsid w:val="00A1065A"/>
    <w:rsid w:val="00A1528A"/>
    <w:rsid w:val="00A16A2C"/>
    <w:rsid w:val="00A1777E"/>
    <w:rsid w:val="00A20EC3"/>
    <w:rsid w:val="00A233F5"/>
    <w:rsid w:val="00A235F0"/>
    <w:rsid w:val="00A26BCC"/>
    <w:rsid w:val="00A30D89"/>
    <w:rsid w:val="00A31369"/>
    <w:rsid w:val="00A31B8A"/>
    <w:rsid w:val="00A31C72"/>
    <w:rsid w:val="00A32155"/>
    <w:rsid w:val="00A32ECB"/>
    <w:rsid w:val="00A33137"/>
    <w:rsid w:val="00A333CE"/>
    <w:rsid w:val="00A333D9"/>
    <w:rsid w:val="00A33FDB"/>
    <w:rsid w:val="00A35738"/>
    <w:rsid w:val="00A37389"/>
    <w:rsid w:val="00A37534"/>
    <w:rsid w:val="00A37A37"/>
    <w:rsid w:val="00A42799"/>
    <w:rsid w:val="00A42ACF"/>
    <w:rsid w:val="00A43D5C"/>
    <w:rsid w:val="00A44B20"/>
    <w:rsid w:val="00A515E7"/>
    <w:rsid w:val="00A5199C"/>
    <w:rsid w:val="00A51D2A"/>
    <w:rsid w:val="00A53F9A"/>
    <w:rsid w:val="00A544A0"/>
    <w:rsid w:val="00A544EE"/>
    <w:rsid w:val="00A54F22"/>
    <w:rsid w:val="00A56047"/>
    <w:rsid w:val="00A5626C"/>
    <w:rsid w:val="00A56332"/>
    <w:rsid w:val="00A5690A"/>
    <w:rsid w:val="00A573C1"/>
    <w:rsid w:val="00A60B46"/>
    <w:rsid w:val="00A60C01"/>
    <w:rsid w:val="00A6155C"/>
    <w:rsid w:val="00A628DC"/>
    <w:rsid w:val="00A63F9A"/>
    <w:rsid w:val="00A649AC"/>
    <w:rsid w:val="00A649E3"/>
    <w:rsid w:val="00A65B35"/>
    <w:rsid w:val="00A70194"/>
    <w:rsid w:val="00A706B7"/>
    <w:rsid w:val="00A712AD"/>
    <w:rsid w:val="00A72864"/>
    <w:rsid w:val="00A72924"/>
    <w:rsid w:val="00A730C8"/>
    <w:rsid w:val="00A7514D"/>
    <w:rsid w:val="00A75764"/>
    <w:rsid w:val="00A76977"/>
    <w:rsid w:val="00A776FB"/>
    <w:rsid w:val="00A779F5"/>
    <w:rsid w:val="00A77CF5"/>
    <w:rsid w:val="00A77EB1"/>
    <w:rsid w:val="00A80DFB"/>
    <w:rsid w:val="00A81561"/>
    <w:rsid w:val="00A8266C"/>
    <w:rsid w:val="00A833F0"/>
    <w:rsid w:val="00A83467"/>
    <w:rsid w:val="00A85D08"/>
    <w:rsid w:val="00A875AF"/>
    <w:rsid w:val="00A87C40"/>
    <w:rsid w:val="00A9016E"/>
    <w:rsid w:val="00A91396"/>
    <w:rsid w:val="00A91881"/>
    <w:rsid w:val="00A91B9E"/>
    <w:rsid w:val="00A91F1A"/>
    <w:rsid w:val="00A92131"/>
    <w:rsid w:val="00A93283"/>
    <w:rsid w:val="00A94AFC"/>
    <w:rsid w:val="00A95079"/>
    <w:rsid w:val="00A956E8"/>
    <w:rsid w:val="00A958F0"/>
    <w:rsid w:val="00A95BDC"/>
    <w:rsid w:val="00A95D8C"/>
    <w:rsid w:val="00A96B3D"/>
    <w:rsid w:val="00A972A8"/>
    <w:rsid w:val="00A97FEF"/>
    <w:rsid w:val="00AA32D3"/>
    <w:rsid w:val="00AA39F5"/>
    <w:rsid w:val="00AA3A87"/>
    <w:rsid w:val="00AA3DFB"/>
    <w:rsid w:val="00AA3F14"/>
    <w:rsid w:val="00AA48DA"/>
    <w:rsid w:val="00AA4D80"/>
    <w:rsid w:val="00AA515B"/>
    <w:rsid w:val="00AA5816"/>
    <w:rsid w:val="00AA665E"/>
    <w:rsid w:val="00AA7243"/>
    <w:rsid w:val="00AB0AE3"/>
    <w:rsid w:val="00AB1CDB"/>
    <w:rsid w:val="00AB2679"/>
    <w:rsid w:val="00AB2B87"/>
    <w:rsid w:val="00AB3AA9"/>
    <w:rsid w:val="00AB3DD4"/>
    <w:rsid w:val="00AB4A03"/>
    <w:rsid w:val="00AB607F"/>
    <w:rsid w:val="00AC1AF2"/>
    <w:rsid w:val="00AC21C8"/>
    <w:rsid w:val="00AC244D"/>
    <w:rsid w:val="00AC262F"/>
    <w:rsid w:val="00AC2649"/>
    <w:rsid w:val="00AC2B18"/>
    <w:rsid w:val="00AC2F3A"/>
    <w:rsid w:val="00AC3899"/>
    <w:rsid w:val="00AC3904"/>
    <w:rsid w:val="00AC4B2F"/>
    <w:rsid w:val="00AC5923"/>
    <w:rsid w:val="00AC61F0"/>
    <w:rsid w:val="00AD09D7"/>
    <w:rsid w:val="00AD0BF5"/>
    <w:rsid w:val="00AD0F98"/>
    <w:rsid w:val="00AD1B0D"/>
    <w:rsid w:val="00AD2C05"/>
    <w:rsid w:val="00AD4812"/>
    <w:rsid w:val="00AD4920"/>
    <w:rsid w:val="00AD4BAE"/>
    <w:rsid w:val="00AD4C47"/>
    <w:rsid w:val="00AD54DC"/>
    <w:rsid w:val="00AD5864"/>
    <w:rsid w:val="00AD5DAE"/>
    <w:rsid w:val="00AE06CA"/>
    <w:rsid w:val="00AE0AA5"/>
    <w:rsid w:val="00AE19E0"/>
    <w:rsid w:val="00AE1B14"/>
    <w:rsid w:val="00AE1E4C"/>
    <w:rsid w:val="00AE2E3F"/>
    <w:rsid w:val="00AE3241"/>
    <w:rsid w:val="00AE47A2"/>
    <w:rsid w:val="00AE670B"/>
    <w:rsid w:val="00AE7140"/>
    <w:rsid w:val="00AE7C95"/>
    <w:rsid w:val="00AE7F85"/>
    <w:rsid w:val="00AF03AC"/>
    <w:rsid w:val="00AF0AC7"/>
    <w:rsid w:val="00AF0F09"/>
    <w:rsid w:val="00AF1410"/>
    <w:rsid w:val="00AF160B"/>
    <w:rsid w:val="00AF2419"/>
    <w:rsid w:val="00AF264D"/>
    <w:rsid w:val="00AF3F6E"/>
    <w:rsid w:val="00AF4ACC"/>
    <w:rsid w:val="00AF52FB"/>
    <w:rsid w:val="00AF546F"/>
    <w:rsid w:val="00B03862"/>
    <w:rsid w:val="00B046A3"/>
    <w:rsid w:val="00B04775"/>
    <w:rsid w:val="00B059D4"/>
    <w:rsid w:val="00B05B52"/>
    <w:rsid w:val="00B05D46"/>
    <w:rsid w:val="00B071C2"/>
    <w:rsid w:val="00B07267"/>
    <w:rsid w:val="00B07FC6"/>
    <w:rsid w:val="00B10148"/>
    <w:rsid w:val="00B111AD"/>
    <w:rsid w:val="00B11643"/>
    <w:rsid w:val="00B116CF"/>
    <w:rsid w:val="00B11D8B"/>
    <w:rsid w:val="00B122CC"/>
    <w:rsid w:val="00B12C72"/>
    <w:rsid w:val="00B139F5"/>
    <w:rsid w:val="00B13E15"/>
    <w:rsid w:val="00B142FB"/>
    <w:rsid w:val="00B14F62"/>
    <w:rsid w:val="00B15A21"/>
    <w:rsid w:val="00B15DE2"/>
    <w:rsid w:val="00B16D5E"/>
    <w:rsid w:val="00B17041"/>
    <w:rsid w:val="00B20B42"/>
    <w:rsid w:val="00B20DE7"/>
    <w:rsid w:val="00B22935"/>
    <w:rsid w:val="00B22E1B"/>
    <w:rsid w:val="00B239FB"/>
    <w:rsid w:val="00B23D46"/>
    <w:rsid w:val="00B245FC"/>
    <w:rsid w:val="00B258D4"/>
    <w:rsid w:val="00B26B10"/>
    <w:rsid w:val="00B303F7"/>
    <w:rsid w:val="00B3098D"/>
    <w:rsid w:val="00B31189"/>
    <w:rsid w:val="00B31B44"/>
    <w:rsid w:val="00B32621"/>
    <w:rsid w:val="00B3339B"/>
    <w:rsid w:val="00B3378E"/>
    <w:rsid w:val="00B33C6B"/>
    <w:rsid w:val="00B340BF"/>
    <w:rsid w:val="00B346B7"/>
    <w:rsid w:val="00B34BFA"/>
    <w:rsid w:val="00B34DEC"/>
    <w:rsid w:val="00B409EA"/>
    <w:rsid w:val="00B42432"/>
    <w:rsid w:val="00B42ACD"/>
    <w:rsid w:val="00B43587"/>
    <w:rsid w:val="00B4365B"/>
    <w:rsid w:val="00B438BA"/>
    <w:rsid w:val="00B43E9F"/>
    <w:rsid w:val="00B446CA"/>
    <w:rsid w:val="00B4472D"/>
    <w:rsid w:val="00B449AE"/>
    <w:rsid w:val="00B472BB"/>
    <w:rsid w:val="00B50713"/>
    <w:rsid w:val="00B52075"/>
    <w:rsid w:val="00B530A6"/>
    <w:rsid w:val="00B5315D"/>
    <w:rsid w:val="00B56651"/>
    <w:rsid w:val="00B56654"/>
    <w:rsid w:val="00B56EBE"/>
    <w:rsid w:val="00B5716F"/>
    <w:rsid w:val="00B5777E"/>
    <w:rsid w:val="00B617D5"/>
    <w:rsid w:val="00B61C2A"/>
    <w:rsid w:val="00B61D24"/>
    <w:rsid w:val="00B62292"/>
    <w:rsid w:val="00B62315"/>
    <w:rsid w:val="00B626AA"/>
    <w:rsid w:val="00B643BA"/>
    <w:rsid w:val="00B6495D"/>
    <w:rsid w:val="00B64CED"/>
    <w:rsid w:val="00B66447"/>
    <w:rsid w:val="00B67264"/>
    <w:rsid w:val="00B703C8"/>
    <w:rsid w:val="00B72266"/>
    <w:rsid w:val="00B73351"/>
    <w:rsid w:val="00B74A7A"/>
    <w:rsid w:val="00B75574"/>
    <w:rsid w:val="00B75A38"/>
    <w:rsid w:val="00B8032B"/>
    <w:rsid w:val="00B80746"/>
    <w:rsid w:val="00B81F3C"/>
    <w:rsid w:val="00B82DF7"/>
    <w:rsid w:val="00B83886"/>
    <w:rsid w:val="00B84B34"/>
    <w:rsid w:val="00B85367"/>
    <w:rsid w:val="00B85CD0"/>
    <w:rsid w:val="00B860F5"/>
    <w:rsid w:val="00B87163"/>
    <w:rsid w:val="00B87285"/>
    <w:rsid w:val="00B873D4"/>
    <w:rsid w:val="00B90D3C"/>
    <w:rsid w:val="00B9157C"/>
    <w:rsid w:val="00B9193A"/>
    <w:rsid w:val="00B919D3"/>
    <w:rsid w:val="00B91C4C"/>
    <w:rsid w:val="00B92C10"/>
    <w:rsid w:val="00B92E0D"/>
    <w:rsid w:val="00B934CA"/>
    <w:rsid w:val="00B93F05"/>
    <w:rsid w:val="00B94AEA"/>
    <w:rsid w:val="00B94FA8"/>
    <w:rsid w:val="00B951E5"/>
    <w:rsid w:val="00B95567"/>
    <w:rsid w:val="00B95679"/>
    <w:rsid w:val="00B9568D"/>
    <w:rsid w:val="00B956B0"/>
    <w:rsid w:val="00B95776"/>
    <w:rsid w:val="00B9694D"/>
    <w:rsid w:val="00B975EF"/>
    <w:rsid w:val="00B979D7"/>
    <w:rsid w:val="00BA05DB"/>
    <w:rsid w:val="00BA1144"/>
    <w:rsid w:val="00BA135F"/>
    <w:rsid w:val="00BA16EF"/>
    <w:rsid w:val="00BA1D01"/>
    <w:rsid w:val="00BA2138"/>
    <w:rsid w:val="00BA3084"/>
    <w:rsid w:val="00BA3A4A"/>
    <w:rsid w:val="00BA530B"/>
    <w:rsid w:val="00BA6B1C"/>
    <w:rsid w:val="00BA70DA"/>
    <w:rsid w:val="00BA7410"/>
    <w:rsid w:val="00BA7A99"/>
    <w:rsid w:val="00BA7F69"/>
    <w:rsid w:val="00BB0982"/>
    <w:rsid w:val="00BB09A9"/>
    <w:rsid w:val="00BB18D9"/>
    <w:rsid w:val="00BB1A2A"/>
    <w:rsid w:val="00BB24D1"/>
    <w:rsid w:val="00BB3F02"/>
    <w:rsid w:val="00BB4F37"/>
    <w:rsid w:val="00BB5381"/>
    <w:rsid w:val="00BB553F"/>
    <w:rsid w:val="00BB5822"/>
    <w:rsid w:val="00BB649B"/>
    <w:rsid w:val="00BB68B4"/>
    <w:rsid w:val="00BB6BA2"/>
    <w:rsid w:val="00BB76BF"/>
    <w:rsid w:val="00BC1C04"/>
    <w:rsid w:val="00BC2403"/>
    <w:rsid w:val="00BC32C4"/>
    <w:rsid w:val="00BC48B1"/>
    <w:rsid w:val="00BC4ED1"/>
    <w:rsid w:val="00BC5B4B"/>
    <w:rsid w:val="00BC6947"/>
    <w:rsid w:val="00BC6BD0"/>
    <w:rsid w:val="00BC7391"/>
    <w:rsid w:val="00BC7E35"/>
    <w:rsid w:val="00BC7F58"/>
    <w:rsid w:val="00BD0307"/>
    <w:rsid w:val="00BD2471"/>
    <w:rsid w:val="00BD25D4"/>
    <w:rsid w:val="00BD358C"/>
    <w:rsid w:val="00BD3FEE"/>
    <w:rsid w:val="00BD41A8"/>
    <w:rsid w:val="00BD4352"/>
    <w:rsid w:val="00BD491E"/>
    <w:rsid w:val="00BD4EB8"/>
    <w:rsid w:val="00BD7AB8"/>
    <w:rsid w:val="00BE1224"/>
    <w:rsid w:val="00BE23DF"/>
    <w:rsid w:val="00BE3185"/>
    <w:rsid w:val="00BE571B"/>
    <w:rsid w:val="00BE67DB"/>
    <w:rsid w:val="00BE7C8F"/>
    <w:rsid w:val="00BE7F2D"/>
    <w:rsid w:val="00BF0FCB"/>
    <w:rsid w:val="00BF116D"/>
    <w:rsid w:val="00BF1AED"/>
    <w:rsid w:val="00BF2A41"/>
    <w:rsid w:val="00BF4A15"/>
    <w:rsid w:val="00BF6A23"/>
    <w:rsid w:val="00BF7AA2"/>
    <w:rsid w:val="00C001E5"/>
    <w:rsid w:val="00C004F4"/>
    <w:rsid w:val="00C01223"/>
    <w:rsid w:val="00C013E0"/>
    <w:rsid w:val="00C01B10"/>
    <w:rsid w:val="00C01E01"/>
    <w:rsid w:val="00C0202A"/>
    <w:rsid w:val="00C0221C"/>
    <w:rsid w:val="00C025D5"/>
    <w:rsid w:val="00C03B8A"/>
    <w:rsid w:val="00C04463"/>
    <w:rsid w:val="00C045B5"/>
    <w:rsid w:val="00C068B4"/>
    <w:rsid w:val="00C10283"/>
    <w:rsid w:val="00C11D28"/>
    <w:rsid w:val="00C13294"/>
    <w:rsid w:val="00C20E5D"/>
    <w:rsid w:val="00C21F98"/>
    <w:rsid w:val="00C22467"/>
    <w:rsid w:val="00C22EAA"/>
    <w:rsid w:val="00C236A9"/>
    <w:rsid w:val="00C2375E"/>
    <w:rsid w:val="00C23C70"/>
    <w:rsid w:val="00C2468A"/>
    <w:rsid w:val="00C249C3"/>
    <w:rsid w:val="00C271C4"/>
    <w:rsid w:val="00C2774A"/>
    <w:rsid w:val="00C32047"/>
    <w:rsid w:val="00C32298"/>
    <w:rsid w:val="00C32A37"/>
    <w:rsid w:val="00C37EB0"/>
    <w:rsid w:val="00C40D66"/>
    <w:rsid w:val="00C4145E"/>
    <w:rsid w:val="00C41B04"/>
    <w:rsid w:val="00C421E1"/>
    <w:rsid w:val="00C423FB"/>
    <w:rsid w:val="00C4268A"/>
    <w:rsid w:val="00C43BA2"/>
    <w:rsid w:val="00C44B45"/>
    <w:rsid w:val="00C471D1"/>
    <w:rsid w:val="00C50908"/>
    <w:rsid w:val="00C51DEB"/>
    <w:rsid w:val="00C53823"/>
    <w:rsid w:val="00C53B08"/>
    <w:rsid w:val="00C548E9"/>
    <w:rsid w:val="00C54953"/>
    <w:rsid w:val="00C554E3"/>
    <w:rsid w:val="00C55CB6"/>
    <w:rsid w:val="00C563D2"/>
    <w:rsid w:val="00C5788D"/>
    <w:rsid w:val="00C6006D"/>
    <w:rsid w:val="00C629A6"/>
    <w:rsid w:val="00C62BA7"/>
    <w:rsid w:val="00C62C03"/>
    <w:rsid w:val="00C63065"/>
    <w:rsid w:val="00C63853"/>
    <w:rsid w:val="00C65523"/>
    <w:rsid w:val="00C65873"/>
    <w:rsid w:val="00C65EC1"/>
    <w:rsid w:val="00C66112"/>
    <w:rsid w:val="00C666FB"/>
    <w:rsid w:val="00C71441"/>
    <w:rsid w:val="00C7218E"/>
    <w:rsid w:val="00C726CE"/>
    <w:rsid w:val="00C7342E"/>
    <w:rsid w:val="00C73653"/>
    <w:rsid w:val="00C74DDE"/>
    <w:rsid w:val="00C7651A"/>
    <w:rsid w:val="00C771E3"/>
    <w:rsid w:val="00C7751E"/>
    <w:rsid w:val="00C84D8E"/>
    <w:rsid w:val="00C85ED7"/>
    <w:rsid w:val="00C86EF5"/>
    <w:rsid w:val="00C86F26"/>
    <w:rsid w:val="00C900DC"/>
    <w:rsid w:val="00C92898"/>
    <w:rsid w:val="00C92E54"/>
    <w:rsid w:val="00C92F92"/>
    <w:rsid w:val="00C9485E"/>
    <w:rsid w:val="00C957D3"/>
    <w:rsid w:val="00C9697B"/>
    <w:rsid w:val="00C96D05"/>
    <w:rsid w:val="00C972DD"/>
    <w:rsid w:val="00C97776"/>
    <w:rsid w:val="00CA233A"/>
    <w:rsid w:val="00CA27C1"/>
    <w:rsid w:val="00CA57C3"/>
    <w:rsid w:val="00CA5C42"/>
    <w:rsid w:val="00CA6315"/>
    <w:rsid w:val="00CA7FDE"/>
    <w:rsid w:val="00CB0A2B"/>
    <w:rsid w:val="00CB1544"/>
    <w:rsid w:val="00CB166C"/>
    <w:rsid w:val="00CB2220"/>
    <w:rsid w:val="00CB25D1"/>
    <w:rsid w:val="00CB4EB6"/>
    <w:rsid w:val="00CB6B1D"/>
    <w:rsid w:val="00CB70F0"/>
    <w:rsid w:val="00CB7436"/>
    <w:rsid w:val="00CB7C01"/>
    <w:rsid w:val="00CC07FC"/>
    <w:rsid w:val="00CC0F36"/>
    <w:rsid w:val="00CC2402"/>
    <w:rsid w:val="00CC4DA1"/>
    <w:rsid w:val="00CC59EA"/>
    <w:rsid w:val="00CD058F"/>
    <w:rsid w:val="00CD0A84"/>
    <w:rsid w:val="00CD13A6"/>
    <w:rsid w:val="00CD1500"/>
    <w:rsid w:val="00CD2B5A"/>
    <w:rsid w:val="00CD47B7"/>
    <w:rsid w:val="00CD54EC"/>
    <w:rsid w:val="00CD6B51"/>
    <w:rsid w:val="00CD7C04"/>
    <w:rsid w:val="00CE1D26"/>
    <w:rsid w:val="00CE2CDE"/>
    <w:rsid w:val="00CE33EA"/>
    <w:rsid w:val="00CE3AC5"/>
    <w:rsid w:val="00CE3E55"/>
    <w:rsid w:val="00CE43A7"/>
    <w:rsid w:val="00CE45A9"/>
    <w:rsid w:val="00CE4920"/>
    <w:rsid w:val="00CE591A"/>
    <w:rsid w:val="00CE668E"/>
    <w:rsid w:val="00CE6E60"/>
    <w:rsid w:val="00CE7B83"/>
    <w:rsid w:val="00CF1019"/>
    <w:rsid w:val="00CF1722"/>
    <w:rsid w:val="00CF2385"/>
    <w:rsid w:val="00CF2509"/>
    <w:rsid w:val="00CF2C7D"/>
    <w:rsid w:val="00CF3876"/>
    <w:rsid w:val="00CF3FEA"/>
    <w:rsid w:val="00CF421D"/>
    <w:rsid w:val="00CF480E"/>
    <w:rsid w:val="00CF4A5C"/>
    <w:rsid w:val="00CF5F0D"/>
    <w:rsid w:val="00CF749A"/>
    <w:rsid w:val="00CF777B"/>
    <w:rsid w:val="00D00214"/>
    <w:rsid w:val="00D01068"/>
    <w:rsid w:val="00D01199"/>
    <w:rsid w:val="00D015FD"/>
    <w:rsid w:val="00D01A20"/>
    <w:rsid w:val="00D01D74"/>
    <w:rsid w:val="00D020F2"/>
    <w:rsid w:val="00D025EE"/>
    <w:rsid w:val="00D02D82"/>
    <w:rsid w:val="00D02EB8"/>
    <w:rsid w:val="00D033FA"/>
    <w:rsid w:val="00D03CD6"/>
    <w:rsid w:val="00D04D02"/>
    <w:rsid w:val="00D0572E"/>
    <w:rsid w:val="00D060E2"/>
    <w:rsid w:val="00D06764"/>
    <w:rsid w:val="00D06CA5"/>
    <w:rsid w:val="00D079A0"/>
    <w:rsid w:val="00D10719"/>
    <w:rsid w:val="00D119DF"/>
    <w:rsid w:val="00D138E4"/>
    <w:rsid w:val="00D14C10"/>
    <w:rsid w:val="00D15DB0"/>
    <w:rsid w:val="00D1632B"/>
    <w:rsid w:val="00D16589"/>
    <w:rsid w:val="00D17EF1"/>
    <w:rsid w:val="00D20166"/>
    <w:rsid w:val="00D20F11"/>
    <w:rsid w:val="00D211E0"/>
    <w:rsid w:val="00D2158F"/>
    <w:rsid w:val="00D24168"/>
    <w:rsid w:val="00D24A5A"/>
    <w:rsid w:val="00D25305"/>
    <w:rsid w:val="00D25713"/>
    <w:rsid w:val="00D2614F"/>
    <w:rsid w:val="00D2630D"/>
    <w:rsid w:val="00D26366"/>
    <w:rsid w:val="00D302AC"/>
    <w:rsid w:val="00D30A0F"/>
    <w:rsid w:val="00D31D66"/>
    <w:rsid w:val="00D32288"/>
    <w:rsid w:val="00D32301"/>
    <w:rsid w:val="00D32499"/>
    <w:rsid w:val="00D32E99"/>
    <w:rsid w:val="00D3348D"/>
    <w:rsid w:val="00D33C8F"/>
    <w:rsid w:val="00D3406B"/>
    <w:rsid w:val="00D356DC"/>
    <w:rsid w:val="00D3740F"/>
    <w:rsid w:val="00D37527"/>
    <w:rsid w:val="00D411DC"/>
    <w:rsid w:val="00D414A5"/>
    <w:rsid w:val="00D416A3"/>
    <w:rsid w:val="00D4190E"/>
    <w:rsid w:val="00D41D38"/>
    <w:rsid w:val="00D426D0"/>
    <w:rsid w:val="00D4382F"/>
    <w:rsid w:val="00D43A9C"/>
    <w:rsid w:val="00D45275"/>
    <w:rsid w:val="00D46506"/>
    <w:rsid w:val="00D47018"/>
    <w:rsid w:val="00D5011B"/>
    <w:rsid w:val="00D50A3F"/>
    <w:rsid w:val="00D50A5A"/>
    <w:rsid w:val="00D51BB5"/>
    <w:rsid w:val="00D521CF"/>
    <w:rsid w:val="00D52BC2"/>
    <w:rsid w:val="00D53DC2"/>
    <w:rsid w:val="00D54E95"/>
    <w:rsid w:val="00D5512A"/>
    <w:rsid w:val="00D55AC7"/>
    <w:rsid w:val="00D57084"/>
    <w:rsid w:val="00D6097A"/>
    <w:rsid w:val="00D61A52"/>
    <w:rsid w:val="00D62367"/>
    <w:rsid w:val="00D62590"/>
    <w:rsid w:val="00D62A51"/>
    <w:rsid w:val="00D65138"/>
    <w:rsid w:val="00D65421"/>
    <w:rsid w:val="00D65AB2"/>
    <w:rsid w:val="00D66252"/>
    <w:rsid w:val="00D66BB0"/>
    <w:rsid w:val="00D7157D"/>
    <w:rsid w:val="00D71FDC"/>
    <w:rsid w:val="00D720BB"/>
    <w:rsid w:val="00D72582"/>
    <w:rsid w:val="00D75916"/>
    <w:rsid w:val="00D76594"/>
    <w:rsid w:val="00D77F09"/>
    <w:rsid w:val="00D81937"/>
    <w:rsid w:val="00D8416E"/>
    <w:rsid w:val="00D85032"/>
    <w:rsid w:val="00D852E7"/>
    <w:rsid w:val="00D85C75"/>
    <w:rsid w:val="00D868C5"/>
    <w:rsid w:val="00D86EE6"/>
    <w:rsid w:val="00D9072C"/>
    <w:rsid w:val="00D915DE"/>
    <w:rsid w:val="00D92F4E"/>
    <w:rsid w:val="00DA0EA1"/>
    <w:rsid w:val="00DA1B64"/>
    <w:rsid w:val="00DA1CFE"/>
    <w:rsid w:val="00DA2BAD"/>
    <w:rsid w:val="00DA2D9D"/>
    <w:rsid w:val="00DA5034"/>
    <w:rsid w:val="00DA5465"/>
    <w:rsid w:val="00DA5A18"/>
    <w:rsid w:val="00DA6307"/>
    <w:rsid w:val="00DA6AB3"/>
    <w:rsid w:val="00DA7757"/>
    <w:rsid w:val="00DA78FA"/>
    <w:rsid w:val="00DB2DD9"/>
    <w:rsid w:val="00DB2EE7"/>
    <w:rsid w:val="00DB4589"/>
    <w:rsid w:val="00DB5039"/>
    <w:rsid w:val="00DB6235"/>
    <w:rsid w:val="00DB68CE"/>
    <w:rsid w:val="00DB723E"/>
    <w:rsid w:val="00DB7FE8"/>
    <w:rsid w:val="00DC0E4D"/>
    <w:rsid w:val="00DC319A"/>
    <w:rsid w:val="00DC354C"/>
    <w:rsid w:val="00DC54C9"/>
    <w:rsid w:val="00DD0169"/>
    <w:rsid w:val="00DD0735"/>
    <w:rsid w:val="00DD0862"/>
    <w:rsid w:val="00DD3BA7"/>
    <w:rsid w:val="00DD46C3"/>
    <w:rsid w:val="00DD4FE7"/>
    <w:rsid w:val="00DD54FB"/>
    <w:rsid w:val="00DD57C0"/>
    <w:rsid w:val="00DD7532"/>
    <w:rsid w:val="00DE07E3"/>
    <w:rsid w:val="00DE0980"/>
    <w:rsid w:val="00DE29F7"/>
    <w:rsid w:val="00DE2AEC"/>
    <w:rsid w:val="00DE3279"/>
    <w:rsid w:val="00DE3527"/>
    <w:rsid w:val="00DE40D7"/>
    <w:rsid w:val="00DE4920"/>
    <w:rsid w:val="00DE50FB"/>
    <w:rsid w:val="00DE629A"/>
    <w:rsid w:val="00DE6AA6"/>
    <w:rsid w:val="00DE74AF"/>
    <w:rsid w:val="00DF097F"/>
    <w:rsid w:val="00DF0F5F"/>
    <w:rsid w:val="00DF1B4D"/>
    <w:rsid w:val="00DF1B6A"/>
    <w:rsid w:val="00DF2275"/>
    <w:rsid w:val="00DF5514"/>
    <w:rsid w:val="00DF574F"/>
    <w:rsid w:val="00DF60A8"/>
    <w:rsid w:val="00DF7293"/>
    <w:rsid w:val="00DF73A8"/>
    <w:rsid w:val="00DF7F80"/>
    <w:rsid w:val="00E00473"/>
    <w:rsid w:val="00E00784"/>
    <w:rsid w:val="00E00D15"/>
    <w:rsid w:val="00E02C16"/>
    <w:rsid w:val="00E0777F"/>
    <w:rsid w:val="00E10CB4"/>
    <w:rsid w:val="00E11146"/>
    <w:rsid w:val="00E12347"/>
    <w:rsid w:val="00E13894"/>
    <w:rsid w:val="00E14123"/>
    <w:rsid w:val="00E14C6C"/>
    <w:rsid w:val="00E15864"/>
    <w:rsid w:val="00E15BD7"/>
    <w:rsid w:val="00E160A4"/>
    <w:rsid w:val="00E17A2D"/>
    <w:rsid w:val="00E2063D"/>
    <w:rsid w:val="00E20E72"/>
    <w:rsid w:val="00E21314"/>
    <w:rsid w:val="00E21A9E"/>
    <w:rsid w:val="00E22A0B"/>
    <w:rsid w:val="00E22EF3"/>
    <w:rsid w:val="00E2330B"/>
    <w:rsid w:val="00E2386A"/>
    <w:rsid w:val="00E2397B"/>
    <w:rsid w:val="00E24744"/>
    <w:rsid w:val="00E24B4B"/>
    <w:rsid w:val="00E2595E"/>
    <w:rsid w:val="00E266FF"/>
    <w:rsid w:val="00E2796A"/>
    <w:rsid w:val="00E30A64"/>
    <w:rsid w:val="00E33A45"/>
    <w:rsid w:val="00E33CD2"/>
    <w:rsid w:val="00E340FB"/>
    <w:rsid w:val="00E34426"/>
    <w:rsid w:val="00E34AF1"/>
    <w:rsid w:val="00E350B4"/>
    <w:rsid w:val="00E35A12"/>
    <w:rsid w:val="00E35B1B"/>
    <w:rsid w:val="00E36634"/>
    <w:rsid w:val="00E36B72"/>
    <w:rsid w:val="00E36F6C"/>
    <w:rsid w:val="00E3769B"/>
    <w:rsid w:val="00E4038D"/>
    <w:rsid w:val="00E41028"/>
    <w:rsid w:val="00E41815"/>
    <w:rsid w:val="00E42CA1"/>
    <w:rsid w:val="00E42E9A"/>
    <w:rsid w:val="00E4359B"/>
    <w:rsid w:val="00E445F5"/>
    <w:rsid w:val="00E44D1E"/>
    <w:rsid w:val="00E4504A"/>
    <w:rsid w:val="00E452DC"/>
    <w:rsid w:val="00E47E5D"/>
    <w:rsid w:val="00E5247F"/>
    <w:rsid w:val="00E54AC1"/>
    <w:rsid w:val="00E54F65"/>
    <w:rsid w:val="00E579E7"/>
    <w:rsid w:val="00E57FB5"/>
    <w:rsid w:val="00E60A24"/>
    <w:rsid w:val="00E6161C"/>
    <w:rsid w:val="00E61F8F"/>
    <w:rsid w:val="00E62839"/>
    <w:rsid w:val="00E63374"/>
    <w:rsid w:val="00E64047"/>
    <w:rsid w:val="00E64154"/>
    <w:rsid w:val="00E644FF"/>
    <w:rsid w:val="00E64B08"/>
    <w:rsid w:val="00E65787"/>
    <w:rsid w:val="00E66164"/>
    <w:rsid w:val="00E6682A"/>
    <w:rsid w:val="00E66942"/>
    <w:rsid w:val="00E671FC"/>
    <w:rsid w:val="00E67222"/>
    <w:rsid w:val="00E674F3"/>
    <w:rsid w:val="00E67639"/>
    <w:rsid w:val="00E67ADB"/>
    <w:rsid w:val="00E7213A"/>
    <w:rsid w:val="00E7573C"/>
    <w:rsid w:val="00E772F6"/>
    <w:rsid w:val="00E7759F"/>
    <w:rsid w:val="00E775AC"/>
    <w:rsid w:val="00E777E2"/>
    <w:rsid w:val="00E77AF8"/>
    <w:rsid w:val="00E8016E"/>
    <w:rsid w:val="00E814E7"/>
    <w:rsid w:val="00E81819"/>
    <w:rsid w:val="00E8191E"/>
    <w:rsid w:val="00E83FF3"/>
    <w:rsid w:val="00E861D6"/>
    <w:rsid w:val="00E86542"/>
    <w:rsid w:val="00E87B22"/>
    <w:rsid w:val="00E9197C"/>
    <w:rsid w:val="00E91AFC"/>
    <w:rsid w:val="00E94460"/>
    <w:rsid w:val="00E95C9F"/>
    <w:rsid w:val="00E95CDF"/>
    <w:rsid w:val="00E964FA"/>
    <w:rsid w:val="00EA0336"/>
    <w:rsid w:val="00EA13DE"/>
    <w:rsid w:val="00EA1FB9"/>
    <w:rsid w:val="00EA21E1"/>
    <w:rsid w:val="00EA2517"/>
    <w:rsid w:val="00EA28F7"/>
    <w:rsid w:val="00EA2FF8"/>
    <w:rsid w:val="00EA34D9"/>
    <w:rsid w:val="00EA4315"/>
    <w:rsid w:val="00EA551B"/>
    <w:rsid w:val="00EA5BA5"/>
    <w:rsid w:val="00EA7E38"/>
    <w:rsid w:val="00EA7F80"/>
    <w:rsid w:val="00EB0362"/>
    <w:rsid w:val="00EB0CDB"/>
    <w:rsid w:val="00EB279D"/>
    <w:rsid w:val="00EB304F"/>
    <w:rsid w:val="00EB3571"/>
    <w:rsid w:val="00EB4AC9"/>
    <w:rsid w:val="00EB5303"/>
    <w:rsid w:val="00EB613F"/>
    <w:rsid w:val="00EB6FE4"/>
    <w:rsid w:val="00EC05B6"/>
    <w:rsid w:val="00EC14E7"/>
    <w:rsid w:val="00EC24CD"/>
    <w:rsid w:val="00EC280C"/>
    <w:rsid w:val="00EC31F9"/>
    <w:rsid w:val="00EC3C99"/>
    <w:rsid w:val="00EC41AA"/>
    <w:rsid w:val="00EC50EE"/>
    <w:rsid w:val="00EC5314"/>
    <w:rsid w:val="00EC5998"/>
    <w:rsid w:val="00EC6992"/>
    <w:rsid w:val="00EC7470"/>
    <w:rsid w:val="00EC75B2"/>
    <w:rsid w:val="00ED03C7"/>
    <w:rsid w:val="00ED0825"/>
    <w:rsid w:val="00ED0CBD"/>
    <w:rsid w:val="00ED1D6F"/>
    <w:rsid w:val="00ED29A5"/>
    <w:rsid w:val="00ED2CAF"/>
    <w:rsid w:val="00ED4F76"/>
    <w:rsid w:val="00ED5EF6"/>
    <w:rsid w:val="00ED7403"/>
    <w:rsid w:val="00ED7B06"/>
    <w:rsid w:val="00EE3D05"/>
    <w:rsid w:val="00EE42C4"/>
    <w:rsid w:val="00EE55BC"/>
    <w:rsid w:val="00EE7056"/>
    <w:rsid w:val="00EE771E"/>
    <w:rsid w:val="00EE78D2"/>
    <w:rsid w:val="00EF01BE"/>
    <w:rsid w:val="00EF0EC8"/>
    <w:rsid w:val="00EF15FA"/>
    <w:rsid w:val="00EF1818"/>
    <w:rsid w:val="00EF1C0D"/>
    <w:rsid w:val="00EF2837"/>
    <w:rsid w:val="00EF586F"/>
    <w:rsid w:val="00EF5CE0"/>
    <w:rsid w:val="00EF72E0"/>
    <w:rsid w:val="00EF76FD"/>
    <w:rsid w:val="00EF7AB8"/>
    <w:rsid w:val="00F03B28"/>
    <w:rsid w:val="00F04516"/>
    <w:rsid w:val="00F04779"/>
    <w:rsid w:val="00F06962"/>
    <w:rsid w:val="00F06B4F"/>
    <w:rsid w:val="00F06BA4"/>
    <w:rsid w:val="00F077F3"/>
    <w:rsid w:val="00F10021"/>
    <w:rsid w:val="00F114C5"/>
    <w:rsid w:val="00F139D7"/>
    <w:rsid w:val="00F14D9B"/>
    <w:rsid w:val="00F15174"/>
    <w:rsid w:val="00F168E9"/>
    <w:rsid w:val="00F206E6"/>
    <w:rsid w:val="00F20F58"/>
    <w:rsid w:val="00F23204"/>
    <w:rsid w:val="00F232B4"/>
    <w:rsid w:val="00F24A58"/>
    <w:rsid w:val="00F271A5"/>
    <w:rsid w:val="00F302FB"/>
    <w:rsid w:val="00F30460"/>
    <w:rsid w:val="00F313D5"/>
    <w:rsid w:val="00F31807"/>
    <w:rsid w:val="00F32172"/>
    <w:rsid w:val="00F326AF"/>
    <w:rsid w:val="00F33073"/>
    <w:rsid w:val="00F3384D"/>
    <w:rsid w:val="00F33A34"/>
    <w:rsid w:val="00F368E7"/>
    <w:rsid w:val="00F4049A"/>
    <w:rsid w:val="00F4285E"/>
    <w:rsid w:val="00F431C2"/>
    <w:rsid w:val="00F43589"/>
    <w:rsid w:val="00F43C31"/>
    <w:rsid w:val="00F44133"/>
    <w:rsid w:val="00F443BD"/>
    <w:rsid w:val="00F448AF"/>
    <w:rsid w:val="00F44F21"/>
    <w:rsid w:val="00F45410"/>
    <w:rsid w:val="00F4595A"/>
    <w:rsid w:val="00F469F2"/>
    <w:rsid w:val="00F46D74"/>
    <w:rsid w:val="00F4715F"/>
    <w:rsid w:val="00F51560"/>
    <w:rsid w:val="00F51FCC"/>
    <w:rsid w:val="00F53885"/>
    <w:rsid w:val="00F5404E"/>
    <w:rsid w:val="00F54321"/>
    <w:rsid w:val="00F55626"/>
    <w:rsid w:val="00F55A9F"/>
    <w:rsid w:val="00F562F2"/>
    <w:rsid w:val="00F56ECA"/>
    <w:rsid w:val="00F5721D"/>
    <w:rsid w:val="00F57BAB"/>
    <w:rsid w:val="00F57F5B"/>
    <w:rsid w:val="00F60097"/>
    <w:rsid w:val="00F6067E"/>
    <w:rsid w:val="00F652B6"/>
    <w:rsid w:val="00F66D8E"/>
    <w:rsid w:val="00F675AB"/>
    <w:rsid w:val="00F70F67"/>
    <w:rsid w:val="00F7306D"/>
    <w:rsid w:val="00F73456"/>
    <w:rsid w:val="00F736FD"/>
    <w:rsid w:val="00F75C03"/>
    <w:rsid w:val="00F7694A"/>
    <w:rsid w:val="00F77168"/>
    <w:rsid w:val="00F77B2C"/>
    <w:rsid w:val="00F806BA"/>
    <w:rsid w:val="00F80A37"/>
    <w:rsid w:val="00F8277C"/>
    <w:rsid w:val="00F830D4"/>
    <w:rsid w:val="00F83472"/>
    <w:rsid w:val="00F8514A"/>
    <w:rsid w:val="00F86353"/>
    <w:rsid w:val="00F86B33"/>
    <w:rsid w:val="00F9004A"/>
    <w:rsid w:val="00F90805"/>
    <w:rsid w:val="00F9160D"/>
    <w:rsid w:val="00F91B13"/>
    <w:rsid w:val="00F935F8"/>
    <w:rsid w:val="00F937FD"/>
    <w:rsid w:val="00F93E33"/>
    <w:rsid w:val="00F93E38"/>
    <w:rsid w:val="00F94ECA"/>
    <w:rsid w:val="00F96351"/>
    <w:rsid w:val="00F963B7"/>
    <w:rsid w:val="00F965DA"/>
    <w:rsid w:val="00F96918"/>
    <w:rsid w:val="00F96FAF"/>
    <w:rsid w:val="00F97DEB"/>
    <w:rsid w:val="00FA0408"/>
    <w:rsid w:val="00FA1D5D"/>
    <w:rsid w:val="00FA25D3"/>
    <w:rsid w:val="00FA25F9"/>
    <w:rsid w:val="00FA3687"/>
    <w:rsid w:val="00FA3DE0"/>
    <w:rsid w:val="00FA3F9A"/>
    <w:rsid w:val="00FA40D4"/>
    <w:rsid w:val="00FA4DAF"/>
    <w:rsid w:val="00FA4F7D"/>
    <w:rsid w:val="00FA7965"/>
    <w:rsid w:val="00FA7A40"/>
    <w:rsid w:val="00FA7CF9"/>
    <w:rsid w:val="00FB061F"/>
    <w:rsid w:val="00FB16AD"/>
    <w:rsid w:val="00FB1C56"/>
    <w:rsid w:val="00FB24C3"/>
    <w:rsid w:val="00FB2FED"/>
    <w:rsid w:val="00FB36FA"/>
    <w:rsid w:val="00FB3A87"/>
    <w:rsid w:val="00FB4535"/>
    <w:rsid w:val="00FB508A"/>
    <w:rsid w:val="00FB5E8C"/>
    <w:rsid w:val="00FB6B91"/>
    <w:rsid w:val="00FB6EAC"/>
    <w:rsid w:val="00FB7ED5"/>
    <w:rsid w:val="00FC05E2"/>
    <w:rsid w:val="00FC0E2E"/>
    <w:rsid w:val="00FC1049"/>
    <w:rsid w:val="00FC12D1"/>
    <w:rsid w:val="00FC315C"/>
    <w:rsid w:val="00FC635B"/>
    <w:rsid w:val="00FC6BBF"/>
    <w:rsid w:val="00FC77A8"/>
    <w:rsid w:val="00FD1BFF"/>
    <w:rsid w:val="00FD20F0"/>
    <w:rsid w:val="00FD3CF6"/>
    <w:rsid w:val="00FD54B5"/>
    <w:rsid w:val="00FE0CA0"/>
    <w:rsid w:val="00FE0F78"/>
    <w:rsid w:val="00FE10A0"/>
    <w:rsid w:val="00FE12DE"/>
    <w:rsid w:val="00FE24F0"/>
    <w:rsid w:val="00FE27A0"/>
    <w:rsid w:val="00FE2BA2"/>
    <w:rsid w:val="00FE2DB3"/>
    <w:rsid w:val="00FE3640"/>
    <w:rsid w:val="00FE412F"/>
    <w:rsid w:val="00FE43A4"/>
    <w:rsid w:val="00FE43F0"/>
    <w:rsid w:val="00FE51BF"/>
    <w:rsid w:val="00FE5B41"/>
    <w:rsid w:val="00FF1384"/>
    <w:rsid w:val="00FF1B23"/>
    <w:rsid w:val="00FF1EC5"/>
    <w:rsid w:val="00FF2B36"/>
    <w:rsid w:val="00FF3BC8"/>
    <w:rsid w:val="00FF6D29"/>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6C0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List Number 2" w:semiHidden="0" w:unhideWhenUsed="0"/>
    <w:lsdException w:name="List Number 5" w:semiHidden="0" w:unhideWhenUsed="0"/>
    <w:lsdException w:name="Title" w:semiHidden="0" w:uiPriority="10" w:unhideWhenUsed="0" w:qFormat="1"/>
    <w:lsdException w:name="Subtitle" w:semiHidden="0" w:uiPriority="11"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iPriority="22" w:unhideWhenUsed="0" w:qFormat="1"/>
    <w:lsdException w:name="Emphasis" w:semiHidden="0" w:uiPriority="2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0A4"/>
  </w:style>
  <w:style w:type="paragraph" w:styleId="Ttulo1">
    <w:name w:val="heading 1"/>
    <w:aliases w:val="Capítulo"/>
    <w:basedOn w:val="Normal"/>
    <w:next w:val="Normal"/>
    <w:link w:val="Ttulo1Char"/>
    <w:uiPriority w:val="9"/>
    <w:qFormat/>
    <w:rsid w:val="008342F1"/>
    <w:pPr>
      <w:keepNext/>
      <w:keepLines/>
      <w:numPr>
        <w:numId w:val="11"/>
      </w:numPr>
      <w:spacing w:before="400" w:after="40" w:line="240" w:lineRule="auto"/>
      <w:outlineLvl w:val="0"/>
    </w:pPr>
    <w:rPr>
      <w:rFonts w:ascii="Arial" w:eastAsiaTheme="majorEastAsia" w:hAnsi="Arial" w:cstheme="majorBidi"/>
      <w:b/>
      <w:sz w:val="32"/>
      <w:szCs w:val="36"/>
    </w:rPr>
  </w:style>
  <w:style w:type="paragraph" w:styleId="Ttulo2">
    <w:name w:val="heading 2"/>
    <w:aliases w:val="Subcapítulo"/>
    <w:basedOn w:val="Normal"/>
    <w:next w:val="Normal"/>
    <w:link w:val="Ttulo2Char"/>
    <w:uiPriority w:val="9"/>
    <w:unhideWhenUsed/>
    <w:qFormat/>
    <w:rsid w:val="008342F1"/>
    <w:pPr>
      <w:keepNext/>
      <w:keepLines/>
      <w:numPr>
        <w:ilvl w:val="1"/>
        <w:numId w:val="11"/>
      </w:numPr>
      <w:spacing w:before="160" w:after="120" w:line="240" w:lineRule="auto"/>
      <w:outlineLvl w:val="1"/>
    </w:pPr>
    <w:rPr>
      <w:rFonts w:ascii="Arial" w:eastAsiaTheme="majorEastAsia" w:hAnsi="Arial" w:cstheme="majorBidi"/>
      <w:b/>
      <w:sz w:val="28"/>
      <w:szCs w:val="32"/>
    </w:rPr>
  </w:style>
  <w:style w:type="paragraph" w:styleId="Ttulo3">
    <w:name w:val="heading 3"/>
    <w:basedOn w:val="Normal"/>
    <w:next w:val="Normal"/>
    <w:link w:val="Ttulo3Char"/>
    <w:uiPriority w:val="9"/>
    <w:unhideWhenUsed/>
    <w:qFormat/>
    <w:rsid w:val="008342F1"/>
    <w:pPr>
      <w:keepNext/>
      <w:keepLines/>
      <w:numPr>
        <w:ilvl w:val="2"/>
        <w:numId w:val="11"/>
      </w:numPr>
      <w:spacing w:before="160" w:after="120" w:line="240" w:lineRule="auto"/>
      <w:outlineLvl w:val="2"/>
    </w:pPr>
    <w:rPr>
      <w:rFonts w:ascii="Arial" w:eastAsiaTheme="majorEastAsia" w:hAnsi="Arial" w:cstheme="majorBidi"/>
      <w:b/>
      <w:sz w:val="24"/>
      <w:szCs w:val="28"/>
    </w:rPr>
  </w:style>
  <w:style w:type="paragraph" w:styleId="Ttulo4">
    <w:name w:val="heading 4"/>
    <w:basedOn w:val="Normal"/>
    <w:next w:val="Normal"/>
    <w:link w:val="Ttulo4Char"/>
    <w:uiPriority w:val="9"/>
    <w:unhideWhenUsed/>
    <w:qFormat/>
    <w:rsid w:val="00AB3AA9"/>
    <w:pPr>
      <w:keepNext/>
      <w:keepLines/>
      <w:numPr>
        <w:ilvl w:val="3"/>
        <w:numId w:val="11"/>
      </w:numPr>
      <w:spacing w:before="160" w:after="120"/>
      <w:outlineLvl w:val="3"/>
    </w:pPr>
    <w:rPr>
      <w:rFonts w:eastAsiaTheme="majorEastAsia" w:cstheme="majorBidi"/>
      <w:b/>
      <w:szCs w:val="24"/>
    </w:rPr>
  </w:style>
  <w:style w:type="paragraph" w:styleId="Ttulo5">
    <w:name w:val="heading 5"/>
    <w:basedOn w:val="Normal"/>
    <w:next w:val="Normal"/>
    <w:link w:val="Ttulo5Char"/>
    <w:uiPriority w:val="9"/>
    <w:unhideWhenUsed/>
    <w:qFormat/>
    <w:rsid w:val="00AB3AA9"/>
    <w:pPr>
      <w:keepNext/>
      <w:keepLines/>
      <w:numPr>
        <w:ilvl w:val="4"/>
        <w:numId w:val="11"/>
      </w:numPr>
      <w:spacing w:before="40" w:after="0"/>
      <w:outlineLvl w:val="4"/>
    </w:pPr>
    <w:rPr>
      <w:rFonts w:eastAsiaTheme="majorEastAsia" w:cstheme="majorBidi"/>
      <w:b/>
      <w:caps/>
    </w:rPr>
  </w:style>
  <w:style w:type="paragraph" w:styleId="Ttulo6">
    <w:name w:val="heading 6"/>
    <w:basedOn w:val="Normal"/>
    <w:next w:val="Normal"/>
    <w:link w:val="Ttulo6Char"/>
    <w:uiPriority w:val="9"/>
    <w:semiHidden/>
    <w:unhideWhenUsed/>
    <w:qFormat/>
    <w:rsid w:val="006140A4"/>
    <w:pPr>
      <w:keepNext/>
      <w:keepLines/>
      <w:numPr>
        <w:ilvl w:val="5"/>
        <w:numId w:val="11"/>
      </w:numPr>
      <w:spacing w:before="40" w:after="0"/>
      <w:outlineLvl w:val="5"/>
    </w:pPr>
    <w:rPr>
      <w:rFonts w:asciiTheme="majorHAnsi" w:eastAsiaTheme="majorEastAsia" w:hAnsiTheme="majorHAnsi" w:cstheme="majorBidi"/>
      <w:i/>
      <w:iCs/>
      <w:caps/>
      <w:color w:val="244061" w:themeColor="accent1" w:themeShade="80"/>
    </w:rPr>
  </w:style>
  <w:style w:type="paragraph" w:styleId="Ttulo7">
    <w:name w:val="heading 7"/>
    <w:basedOn w:val="Normal"/>
    <w:next w:val="Normal"/>
    <w:link w:val="Ttulo7Char"/>
    <w:uiPriority w:val="9"/>
    <w:semiHidden/>
    <w:unhideWhenUsed/>
    <w:qFormat/>
    <w:rsid w:val="006140A4"/>
    <w:pPr>
      <w:keepNext/>
      <w:keepLines/>
      <w:numPr>
        <w:ilvl w:val="6"/>
        <w:numId w:val="11"/>
      </w:numPr>
      <w:spacing w:before="40" w:after="0"/>
      <w:outlineLvl w:val="6"/>
    </w:pPr>
    <w:rPr>
      <w:rFonts w:asciiTheme="majorHAnsi" w:eastAsiaTheme="majorEastAsia" w:hAnsiTheme="majorHAnsi" w:cstheme="majorBidi"/>
      <w:b/>
      <w:bCs/>
      <w:color w:val="244061" w:themeColor="accent1" w:themeShade="80"/>
    </w:rPr>
  </w:style>
  <w:style w:type="paragraph" w:styleId="Ttulo8">
    <w:name w:val="heading 8"/>
    <w:basedOn w:val="Normal"/>
    <w:next w:val="Normal"/>
    <w:link w:val="Ttulo8Char"/>
    <w:uiPriority w:val="9"/>
    <w:semiHidden/>
    <w:unhideWhenUsed/>
    <w:qFormat/>
    <w:rsid w:val="006140A4"/>
    <w:pPr>
      <w:keepNext/>
      <w:keepLines/>
      <w:numPr>
        <w:ilvl w:val="7"/>
        <w:numId w:val="11"/>
      </w:numPr>
      <w:spacing w:before="40" w:after="0"/>
      <w:outlineLvl w:val="7"/>
    </w:pPr>
    <w:rPr>
      <w:rFonts w:asciiTheme="majorHAnsi" w:eastAsiaTheme="majorEastAsia" w:hAnsiTheme="majorHAnsi" w:cstheme="majorBidi"/>
      <w:b/>
      <w:bCs/>
      <w:i/>
      <w:iCs/>
      <w:color w:val="244061" w:themeColor="accent1" w:themeShade="80"/>
    </w:rPr>
  </w:style>
  <w:style w:type="paragraph" w:styleId="Ttulo9">
    <w:name w:val="heading 9"/>
    <w:basedOn w:val="Normal"/>
    <w:next w:val="Normal"/>
    <w:link w:val="Ttulo9Char"/>
    <w:uiPriority w:val="9"/>
    <w:semiHidden/>
    <w:unhideWhenUsed/>
    <w:qFormat/>
    <w:rsid w:val="006140A4"/>
    <w:pPr>
      <w:keepNext/>
      <w:keepLines/>
      <w:numPr>
        <w:ilvl w:val="8"/>
        <w:numId w:val="11"/>
      </w:numPr>
      <w:spacing w:before="40" w:after="0"/>
      <w:outlineLvl w:val="8"/>
    </w:pPr>
    <w:rPr>
      <w:rFonts w:asciiTheme="majorHAnsi" w:eastAsiaTheme="majorEastAsia" w:hAnsiTheme="majorHAnsi" w:cstheme="majorBidi"/>
      <w:i/>
      <w:iCs/>
      <w:color w:val="244061" w:themeColor="accent1" w:themeShade="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ListaPrincipal">
    <w:name w:val="Lista Principal"/>
    <w:basedOn w:val="Semlista"/>
    <w:rsid w:val="004B0C3C"/>
    <w:pPr>
      <w:numPr>
        <w:numId w:val="1"/>
      </w:numPr>
    </w:pPr>
  </w:style>
  <w:style w:type="numbering" w:customStyle="1" w:styleId="ListaSecundria">
    <w:name w:val="Lista Secundária"/>
    <w:basedOn w:val="ListaPrincipal"/>
    <w:rsid w:val="004B0C3C"/>
    <w:pPr>
      <w:numPr>
        <w:numId w:val="2"/>
      </w:numPr>
    </w:pPr>
  </w:style>
  <w:style w:type="paragraph" w:styleId="Corpodetexto">
    <w:name w:val="Body Text"/>
    <w:basedOn w:val="Normal"/>
    <w:rsid w:val="00C421E1"/>
    <w:pPr>
      <w:spacing w:after="120"/>
    </w:pPr>
  </w:style>
  <w:style w:type="paragraph" w:customStyle="1" w:styleId="Corpodetexto1">
    <w:name w:val="Corpo de texto1"/>
    <w:basedOn w:val="Normal"/>
    <w:rsid w:val="007660A4"/>
    <w:pPr>
      <w:tabs>
        <w:tab w:val="left" w:pos="288"/>
        <w:tab w:val="left" w:pos="432"/>
        <w:tab w:val="left" w:pos="1008"/>
        <w:tab w:val="left" w:pos="1728"/>
        <w:tab w:val="left" w:pos="2448"/>
        <w:tab w:val="left" w:pos="3168"/>
        <w:tab w:val="left" w:pos="3888"/>
        <w:tab w:val="left" w:pos="4608"/>
        <w:tab w:val="left" w:pos="5328"/>
        <w:tab w:val="left" w:pos="6048"/>
        <w:tab w:val="left" w:pos="6768"/>
      </w:tabs>
      <w:spacing w:line="160" w:lineRule="atLeast"/>
      <w:jc w:val="both"/>
    </w:pPr>
  </w:style>
  <w:style w:type="paragraph" w:customStyle="1" w:styleId="Titulo">
    <w:name w:val="Titulo"/>
    <w:basedOn w:val="Normal"/>
    <w:rsid w:val="007660A4"/>
    <w:pPr>
      <w:tabs>
        <w:tab w:val="left" w:pos="288"/>
        <w:tab w:val="left" w:pos="432"/>
        <w:tab w:val="left" w:pos="1008"/>
        <w:tab w:val="left" w:pos="1728"/>
        <w:tab w:val="left" w:pos="2448"/>
        <w:tab w:val="left" w:pos="3168"/>
        <w:tab w:val="left" w:pos="3888"/>
        <w:tab w:val="left" w:pos="4608"/>
        <w:tab w:val="left" w:pos="5328"/>
        <w:tab w:val="left" w:pos="6048"/>
        <w:tab w:val="left" w:pos="6768"/>
      </w:tabs>
      <w:spacing w:line="160" w:lineRule="atLeast"/>
      <w:jc w:val="center"/>
    </w:pPr>
  </w:style>
  <w:style w:type="paragraph" w:customStyle="1" w:styleId="Texto">
    <w:name w:val="Texto"/>
    <w:basedOn w:val="Normal"/>
    <w:rsid w:val="007660A4"/>
    <w:pPr>
      <w:widowControl w:val="0"/>
      <w:spacing w:after="120"/>
      <w:jc w:val="both"/>
    </w:pPr>
    <w:rPr>
      <w:rFonts w:ascii="Times New Roman" w:hAnsi="Times New Roman"/>
      <w:color w:val="000000"/>
    </w:rPr>
  </w:style>
  <w:style w:type="paragraph" w:styleId="Recuodecorpodetexto">
    <w:name w:val="Body Text Indent"/>
    <w:basedOn w:val="Normal"/>
    <w:link w:val="RecuodecorpodetextoChar"/>
    <w:rsid w:val="007660A4"/>
    <w:pPr>
      <w:ind w:firstLine="720"/>
      <w:jc w:val="both"/>
    </w:pPr>
  </w:style>
  <w:style w:type="paragraph" w:styleId="Cabealho">
    <w:name w:val="header"/>
    <w:basedOn w:val="Normal"/>
    <w:link w:val="CabealhoChar"/>
    <w:uiPriority w:val="99"/>
    <w:rsid w:val="00A95BDC"/>
    <w:pPr>
      <w:tabs>
        <w:tab w:val="center" w:pos="4252"/>
        <w:tab w:val="right" w:pos="8504"/>
      </w:tabs>
    </w:pPr>
  </w:style>
  <w:style w:type="character" w:customStyle="1" w:styleId="CabealhoChar">
    <w:name w:val="Cabeçalho Char"/>
    <w:link w:val="Cabealho"/>
    <w:uiPriority w:val="99"/>
    <w:rsid w:val="00A95BDC"/>
    <w:rPr>
      <w:rFonts w:ascii="Courier" w:hAnsi="Courier"/>
      <w:sz w:val="24"/>
    </w:rPr>
  </w:style>
  <w:style w:type="paragraph" w:styleId="Rodap">
    <w:name w:val="footer"/>
    <w:aliases w:val="Rodapé Char Char"/>
    <w:basedOn w:val="Normal"/>
    <w:link w:val="RodapChar"/>
    <w:uiPriority w:val="99"/>
    <w:rsid w:val="00A95BDC"/>
    <w:pPr>
      <w:tabs>
        <w:tab w:val="center" w:pos="4252"/>
        <w:tab w:val="right" w:pos="8504"/>
      </w:tabs>
    </w:pPr>
  </w:style>
  <w:style w:type="character" w:customStyle="1" w:styleId="RodapChar">
    <w:name w:val="Rodapé Char"/>
    <w:aliases w:val="Rodapé Char Char Char"/>
    <w:link w:val="Rodap"/>
    <w:uiPriority w:val="99"/>
    <w:rsid w:val="00A95BDC"/>
    <w:rPr>
      <w:rFonts w:ascii="Courier" w:hAnsi="Courier"/>
      <w:sz w:val="24"/>
    </w:rPr>
  </w:style>
  <w:style w:type="paragraph" w:styleId="Textodebalo">
    <w:name w:val="Balloon Text"/>
    <w:basedOn w:val="Normal"/>
    <w:link w:val="TextodebaloChar"/>
    <w:uiPriority w:val="99"/>
    <w:rsid w:val="009E57B6"/>
    <w:rPr>
      <w:rFonts w:ascii="Tahoma" w:hAnsi="Tahoma"/>
      <w:sz w:val="16"/>
      <w:szCs w:val="16"/>
    </w:rPr>
  </w:style>
  <w:style w:type="character" w:customStyle="1" w:styleId="TextodebaloChar">
    <w:name w:val="Texto de balão Char"/>
    <w:link w:val="Textodebalo"/>
    <w:uiPriority w:val="99"/>
    <w:rsid w:val="009E57B6"/>
    <w:rPr>
      <w:rFonts w:ascii="Tahoma" w:hAnsi="Tahoma" w:cs="Tahoma"/>
      <w:sz w:val="16"/>
      <w:szCs w:val="16"/>
    </w:rPr>
  </w:style>
  <w:style w:type="paragraph" w:styleId="Corpodetexto2">
    <w:name w:val="Body Text 2"/>
    <w:basedOn w:val="Normal"/>
    <w:link w:val="Corpodetexto2Char"/>
    <w:rsid w:val="00FB24C3"/>
    <w:pPr>
      <w:spacing w:after="120" w:line="480" w:lineRule="auto"/>
    </w:pPr>
  </w:style>
  <w:style w:type="character" w:customStyle="1" w:styleId="Corpodetexto2Char">
    <w:name w:val="Corpo de texto 2 Char"/>
    <w:link w:val="Corpodetexto2"/>
    <w:rsid w:val="00FB24C3"/>
    <w:rPr>
      <w:rFonts w:ascii="Courier" w:hAnsi="Courier"/>
      <w:sz w:val="24"/>
    </w:rPr>
  </w:style>
  <w:style w:type="character" w:styleId="Nmerodepgina">
    <w:name w:val="page number"/>
    <w:basedOn w:val="Fontepargpadro"/>
    <w:rsid w:val="00FB24C3"/>
  </w:style>
  <w:style w:type="paragraph" w:customStyle="1" w:styleId="GradeClara-nfase31">
    <w:name w:val="Grade Clara - Ênfase 31"/>
    <w:basedOn w:val="Normal"/>
    <w:uiPriority w:val="34"/>
    <w:qFormat/>
    <w:rsid w:val="00B409EA"/>
    <w:pPr>
      <w:ind w:left="708"/>
    </w:pPr>
  </w:style>
  <w:style w:type="character" w:styleId="Forte">
    <w:name w:val="Strong"/>
    <w:basedOn w:val="Fontepargpadro"/>
    <w:uiPriority w:val="22"/>
    <w:qFormat/>
    <w:rsid w:val="006140A4"/>
    <w:rPr>
      <w:b/>
      <w:bCs/>
    </w:rPr>
  </w:style>
  <w:style w:type="paragraph" w:styleId="Recuodecorpodetexto3">
    <w:name w:val="Body Text Indent 3"/>
    <w:basedOn w:val="Normal"/>
    <w:rsid w:val="00EC75B2"/>
    <w:pPr>
      <w:spacing w:after="120"/>
      <w:ind w:left="283"/>
    </w:pPr>
    <w:rPr>
      <w:sz w:val="16"/>
      <w:szCs w:val="16"/>
    </w:rPr>
  </w:style>
  <w:style w:type="paragraph" w:customStyle="1" w:styleId="yiv786914127ecxmsonormal">
    <w:name w:val="yiv786914127ecxmsonormal"/>
    <w:basedOn w:val="Normal"/>
    <w:rsid w:val="005B51D0"/>
    <w:pPr>
      <w:spacing w:before="100" w:beforeAutospacing="1" w:after="100" w:afterAutospacing="1"/>
    </w:pPr>
    <w:rPr>
      <w:rFonts w:ascii="Times New Roman" w:hAnsi="Times New Roman"/>
      <w:szCs w:val="24"/>
    </w:rPr>
  </w:style>
  <w:style w:type="character" w:styleId="Refdecomentrio">
    <w:name w:val="annotation reference"/>
    <w:rsid w:val="007407EB"/>
    <w:rPr>
      <w:sz w:val="16"/>
      <w:szCs w:val="16"/>
    </w:rPr>
  </w:style>
  <w:style w:type="paragraph" w:styleId="Textodecomentrio">
    <w:name w:val="annotation text"/>
    <w:basedOn w:val="Normal"/>
    <w:link w:val="TextodecomentrioChar"/>
    <w:rsid w:val="007407EB"/>
    <w:rPr>
      <w:sz w:val="20"/>
    </w:rPr>
  </w:style>
  <w:style w:type="character" w:customStyle="1" w:styleId="TextodecomentrioChar">
    <w:name w:val="Texto de comentário Char"/>
    <w:link w:val="Textodecomentrio"/>
    <w:rsid w:val="007407EB"/>
    <w:rPr>
      <w:rFonts w:ascii="Courier" w:hAnsi="Courier"/>
    </w:rPr>
  </w:style>
  <w:style w:type="paragraph" w:styleId="Assuntodocomentrio">
    <w:name w:val="annotation subject"/>
    <w:basedOn w:val="Textodecomentrio"/>
    <w:next w:val="Textodecomentrio"/>
    <w:link w:val="AssuntodocomentrioChar"/>
    <w:rsid w:val="007407EB"/>
    <w:rPr>
      <w:b/>
      <w:bCs/>
    </w:rPr>
  </w:style>
  <w:style w:type="character" w:customStyle="1" w:styleId="AssuntodocomentrioChar">
    <w:name w:val="Assunto do comentário Char"/>
    <w:link w:val="Assuntodocomentrio"/>
    <w:rsid w:val="007407EB"/>
    <w:rPr>
      <w:rFonts w:ascii="Courier" w:hAnsi="Courier"/>
      <w:b/>
      <w:bCs/>
    </w:rPr>
  </w:style>
  <w:style w:type="paragraph" w:customStyle="1" w:styleId="ListaClara-nfase31">
    <w:name w:val="Lista Clara - Ênfase 31"/>
    <w:hidden/>
    <w:uiPriority w:val="71"/>
    <w:rsid w:val="00765E22"/>
    <w:rPr>
      <w:rFonts w:ascii="Courier" w:hAnsi="Courier"/>
      <w:sz w:val="24"/>
    </w:rPr>
  </w:style>
  <w:style w:type="paragraph" w:customStyle="1" w:styleId="ListaColorida-nfase11">
    <w:name w:val="Lista Colorida - Ênfase 11"/>
    <w:basedOn w:val="Normal"/>
    <w:uiPriority w:val="34"/>
    <w:qFormat/>
    <w:rsid w:val="00FB2FED"/>
    <w:pPr>
      <w:ind w:left="708"/>
    </w:pPr>
  </w:style>
  <w:style w:type="character" w:customStyle="1" w:styleId="RecuodecorpodetextoChar">
    <w:name w:val="Recuo de corpo de texto Char"/>
    <w:link w:val="Recuodecorpodetexto"/>
    <w:rsid w:val="00695355"/>
    <w:rPr>
      <w:rFonts w:ascii="Courier" w:hAnsi="Courier"/>
      <w:sz w:val="24"/>
    </w:rPr>
  </w:style>
  <w:style w:type="table" w:styleId="Tabelacomgrade">
    <w:name w:val="Table Grid"/>
    <w:basedOn w:val="Tabelanormal"/>
    <w:rsid w:val="001728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7D70D9"/>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Arial" w:hAnsi="Arial"/>
    </w:rPr>
  </w:style>
  <w:style w:type="paragraph" w:customStyle="1" w:styleId="NormalContrato">
    <w:name w:val="Normal Contrato"/>
    <w:basedOn w:val="Normal"/>
    <w:link w:val="NormalContratoChar"/>
    <w:rsid w:val="007D70D9"/>
    <w:pPr>
      <w:keepLines/>
      <w:tabs>
        <w:tab w:val="left" w:pos="851"/>
      </w:tabs>
      <w:spacing w:after="240"/>
      <w:jc w:val="both"/>
    </w:pPr>
    <w:rPr>
      <w:rFonts w:ascii="Arial" w:hAnsi="Arial"/>
    </w:rPr>
  </w:style>
  <w:style w:type="paragraph" w:customStyle="1" w:styleId="NoSpacing1">
    <w:name w:val="No Spacing1"/>
    <w:rsid w:val="00171470"/>
    <w:pPr>
      <w:suppressAutoHyphens/>
    </w:pPr>
    <w:rPr>
      <w:rFonts w:ascii="Calibri" w:eastAsia="Calibri" w:hAnsi="Calibri" w:cs="Calibri"/>
      <w:lang w:eastAsia="ar-SA"/>
    </w:rPr>
  </w:style>
  <w:style w:type="paragraph" w:customStyle="1" w:styleId="SubHeading1">
    <w:name w:val="SubHeading1"/>
    <w:basedOn w:val="Normal"/>
    <w:rsid w:val="0047091C"/>
    <w:pPr>
      <w:keepNext/>
      <w:tabs>
        <w:tab w:val="num" w:pos="360"/>
      </w:tabs>
      <w:spacing w:before="120" w:after="120"/>
      <w:ind w:left="360" w:hanging="360"/>
    </w:pPr>
    <w:rPr>
      <w:rFonts w:ascii="Times New Roman" w:hAnsi="Times New Roman"/>
      <w:b/>
      <w:lang w:val="es-ES_tradnl"/>
    </w:rPr>
  </w:style>
  <w:style w:type="paragraph" w:styleId="PargrafodaLista">
    <w:name w:val="List Paragraph"/>
    <w:basedOn w:val="Normal"/>
    <w:link w:val="PargrafodaListaChar"/>
    <w:uiPriority w:val="34"/>
    <w:qFormat/>
    <w:rsid w:val="00EA7F80"/>
    <w:pPr>
      <w:ind w:left="720"/>
      <w:contextualSpacing/>
    </w:pPr>
  </w:style>
  <w:style w:type="paragraph" w:styleId="Corpodetexto3">
    <w:name w:val="Body Text 3"/>
    <w:basedOn w:val="Normal"/>
    <w:link w:val="Corpodetexto3Char"/>
    <w:unhideWhenUsed/>
    <w:rsid w:val="006F2577"/>
    <w:pPr>
      <w:spacing w:after="120"/>
    </w:pPr>
    <w:rPr>
      <w:sz w:val="16"/>
      <w:szCs w:val="16"/>
    </w:rPr>
  </w:style>
  <w:style w:type="character" w:customStyle="1" w:styleId="Corpodetexto3Char">
    <w:name w:val="Corpo de texto 3 Char"/>
    <w:basedOn w:val="Fontepargpadro"/>
    <w:link w:val="Corpodetexto3"/>
    <w:rsid w:val="006F2577"/>
    <w:rPr>
      <w:rFonts w:ascii="Courier" w:hAnsi="Courier"/>
      <w:sz w:val="16"/>
      <w:szCs w:val="16"/>
    </w:rPr>
  </w:style>
  <w:style w:type="paragraph" w:customStyle="1" w:styleId="PargrafodaLista3">
    <w:name w:val="Parágrafo da Lista3"/>
    <w:basedOn w:val="Normal"/>
    <w:rsid w:val="00413DC8"/>
    <w:pPr>
      <w:spacing w:after="200" w:line="276" w:lineRule="auto"/>
      <w:ind w:left="720"/>
      <w:contextualSpacing/>
    </w:pPr>
    <w:rPr>
      <w:rFonts w:ascii="Calibri" w:hAnsi="Calibri"/>
      <w:lang w:eastAsia="en-US"/>
    </w:rPr>
  </w:style>
  <w:style w:type="character" w:customStyle="1" w:styleId="Ttulo1Char">
    <w:name w:val="Título 1 Char"/>
    <w:aliases w:val="Capítulo Char"/>
    <w:basedOn w:val="Fontepargpadro"/>
    <w:link w:val="Ttulo1"/>
    <w:rsid w:val="008342F1"/>
    <w:rPr>
      <w:rFonts w:ascii="Arial" w:eastAsiaTheme="majorEastAsia" w:hAnsi="Arial" w:cstheme="majorBidi"/>
      <w:b/>
      <w:sz w:val="32"/>
      <w:szCs w:val="36"/>
    </w:rPr>
  </w:style>
  <w:style w:type="character" w:customStyle="1" w:styleId="Ttulo2Char">
    <w:name w:val="Título 2 Char"/>
    <w:aliases w:val="Subcapítulo Char"/>
    <w:basedOn w:val="Fontepargpadro"/>
    <w:link w:val="Ttulo2"/>
    <w:uiPriority w:val="9"/>
    <w:rsid w:val="008342F1"/>
    <w:rPr>
      <w:rFonts w:ascii="Arial" w:eastAsiaTheme="majorEastAsia" w:hAnsi="Arial" w:cstheme="majorBidi"/>
      <w:b/>
      <w:sz w:val="28"/>
      <w:szCs w:val="32"/>
    </w:rPr>
  </w:style>
  <w:style w:type="character" w:customStyle="1" w:styleId="Ttulo3Char">
    <w:name w:val="Título 3 Char"/>
    <w:basedOn w:val="Fontepargpadro"/>
    <w:link w:val="Ttulo3"/>
    <w:uiPriority w:val="9"/>
    <w:rsid w:val="008342F1"/>
    <w:rPr>
      <w:rFonts w:ascii="Arial" w:eastAsiaTheme="majorEastAsia" w:hAnsi="Arial" w:cstheme="majorBidi"/>
      <w:b/>
      <w:sz w:val="24"/>
      <w:szCs w:val="28"/>
    </w:rPr>
  </w:style>
  <w:style w:type="character" w:customStyle="1" w:styleId="Ttulo4Char">
    <w:name w:val="Título 4 Char"/>
    <w:basedOn w:val="Fontepargpadro"/>
    <w:link w:val="Ttulo4"/>
    <w:uiPriority w:val="9"/>
    <w:rsid w:val="00AB3AA9"/>
    <w:rPr>
      <w:rFonts w:eastAsiaTheme="majorEastAsia" w:cstheme="majorBidi"/>
      <w:b/>
      <w:szCs w:val="24"/>
    </w:rPr>
  </w:style>
  <w:style w:type="character" w:customStyle="1" w:styleId="Ttulo5Char">
    <w:name w:val="Título 5 Char"/>
    <w:basedOn w:val="Fontepargpadro"/>
    <w:link w:val="Ttulo5"/>
    <w:uiPriority w:val="9"/>
    <w:rsid w:val="00AB3AA9"/>
    <w:rPr>
      <w:rFonts w:eastAsiaTheme="majorEastAsia" w:cstheme="majorBidi"/>
      <w:b/>
      <w:caps/>
    </w:rPr>
  </w:style>
  <w:style w:type="character" w:customStyle="1" w:styleId="Ttulo6Char">
    <w:name w:val="Título 6 Char"/>
    <w:basedOn w:val="Fontepargpadro"/>
    <w:link w:val="Ttulo6"/>
    <w:uiPriority w:val="9"/>
    <w:semiHidden/>
    <w:rsid w:val="006140A4"/>
    <w:rPr>
      <w:rFonts w:asciiTheme="majorHAnsi" w:eastAsiaTheme="majorEastAsia" w:hAnsiTheme="majorHAnsi" w:cstheme="majorBidi"/>
      <w:i/>
      <w:iCs/>
      <w:caps/>
      <w:color w:val="244061" w:themeColor="accent1" w:themeShade="80"/>
    </w:rPr>
  </w:style>
  <w:style w:type="character" w:customStyle="1" w:styleId="Ttulo7Char">
    <w:name w:val="Título 7 Char"/>
    <w:basedOn w:val="Fontepargpadro"/>
    <w:link w:val="Ttulo7"/>
    <w:uiPriority w:val="9"/>
    <w:semiHidden/>
    <w:rsid w:val="006140A4"/>
    <w:rPr>
      <w:rFonts w:asciiTheme="majorHAnsi" w:eastAsiaTheme="majorEastAsia" w:hAnsiTheme="majorHAnsi" w:cstheme="majorBidi"/>
      <w:b/>
      <w:bCs/>
      <w:color w:val="244061" w:themeColor="accent1" w:themeShade="80"/>
    </w:rPr>
  </w:style>
  <w:style w:type="character" w:customStyle="1" w:styleId="Ttulo8Char">
    <w:name w:val="Título 8 Char"/>
    <w:basedOn w:val="Fontepargpadro"/>
    <w:link w:val="Ttulo8"/>
    <w:uiPriority w:val="9"/>
    <w:semiHidden/>
    <w:rsid w:val="006140A4"/>
    <w:rPr>
      <w:rFonts w:asciiTheme="majorHAnsi" w:eastAsiaTheme="majorEastAsia" w:hAnsiTheme="majorHAnsi" w:cstheme="majorBidi"/>
      <w:b/>
      <w:bCs/>
      <w:i/>
      <w:iCs/>
      <w:color w:val="244061" w:themeColor="accent1" w:themeShade="80"/>
    </w:rPr>
  </w:style>
  <w:style w:type="character" w:customStyle="1" w:styleId="Ttulo9Char">
    <w:name w:val="Título 9 Char"/>
    <w:basedOn w:val="Fontepargpadro"/>
    <w:link w:val="Ttulo9"/>
    <w:uiPriority w:val="9"/>
    <w:semiHidden/>
    <w:rsid w:val="006140A4"/>
    <w:rPr>
      <w:rFonts w:asciiTheme="majorHAnsi" w:eastAsiaTheme="majorEastAsia" w:hAnsiTheme="majorHAnsi" w:cstheme="majorBidi"/>
      <w:i/>
      <w:iCs/>
      <w:color w:val="244061" w:themeColor="accent1" w:themeShade="80"/>
    </w:rPr>
  </w:style>
  <w:style w:type="paragraph" w:styleId="Legenda">
    <w:name w:val="caption"/>
    <w:basedOn w:val="Normal"/>
    <w:next w:val="Normal"/>
    <w:uiPriority w:val="35"/>
    <w:semiHidden/>
    <w:unhideWhenUsed/>
    <w:qFormat/>
    <w:rsid w:val="006140A4"/>
    <w:pPr>
      <w:spacing w:line="240" w:lineRule="auto"/>
    </w:pPr>
    <w:rPr>
      <w:b/>
      <w:bCs/>
      <w:smallCaps/>
      <w:color w:val="1F497D" w:themeColor="text2"/>
    </w:rPr>
  </w:style>
  <w:style w:type="paragraph" w:styleId="Ttulo">
    <w:name w:val="Title"/>
    <w:basedOn w:val="Normal"/>
    <w:next w:val="Normal"/>
    <w:link w:val="TtuloChar"/>
    <w:uiPriority w:val="10"/>
    <w:qFormat/>
    <w:rsid w:val="006140A4"/>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tuloChar">
    <w:name w:val="Título Char"/>
    <w:basedOn w:val="Fontepargpadro"/>
    <w:link w:val="Ttulo"/>
    <w:uiPriority w:val="10"/>
    <w:rsid w:val="006140A4"/>
    <w:rPr>
      <w:rFonts w:asciiTheme="majorHAnsi" w:eastAsiaTheme="majorEastAsia" w:hAnsiTheme="majorHAnsi" w:cstheme="majorBidi"/>
      <w:caps/>
      <w:color w:val="1F497D" w:themeColor="text2"/>
      <w:spacing w:val="-15"/>
      <w:sz w:val="72"/>
      <w:szCs w:val="72"/>
    </w:rPr>
  </w:style>
  <w:style w:type="paragraph" w:styleId="Subttulo">
    <w:name w:val="Subtitle"/>
    <w:basedOn w:val="Normal"/>
    <w:next w:val="Normal"/>
    <w:link w:val="SubttuloChar"/>
    <w:uiPriority w:val="11"/>
    <w:qFormat/>
    <w:rsid w:val="006140A4"/>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tuloChar">
    <w:name w:val="Subtítulo Char"/>
    <w:basedOn w:val="Fontepargpadro"/>
    <w:link w:val="Subttulo"/>
    <w:uiPriority w:val="11"/>
    <w:rsid w:val="006140A4"/>
    <w:rPr>
      <w:rFonts w:asciiTheme="majorHAnsi" w:eastAsiaTheme="majorEastAsia" w:hAnsiTheme="majorHAnsi" w:cstheme="majorBidi"/>
      <w:color w:val="4F81BD" w:themeColor="accent1"/>
      <w:sz w:val="28"/>
      <w:szCs w:val="28"/>
    </w:rPr>
  </w:style>
  <w:style w:type="character" w:styleId="nfase">
    <w:name w:val="Emphasis"/>
    <w:basedOn w:val="Fontepargpadro"/>
    <w:uiPriority w:val="20"/>
    <w:qFormat/>
    <w:rsid w:val="006140A4"/>
    <w:rPr>
      <w:i/>
      <w:iCs/>
    </w:rPr>
  </w:style>
  <w:style w:type="paragraph" w:styleId="SemEspaamento">
    <w:name w:val="No Spacing"/>
    <w:uiPriority w:val="1"/>
    <w:qFormat/>
    <w:rsid w:val="008342F1"/>
    <w:pPr>
      <w:spacing w:after="0" w:line="240" w:lineRule="auto"/>
    </w:pPr>
    <w:rPr>
      <w:rFonts w:ascii="Arial" w:hAnsi="Arial"/>
      <w:b/>
      <w:sz w:val="32"/>
    </w:rPr>
  </w:style>
  <w:style w:type="paragraph" w:styleId="Citao">
    <w:name w:val="Quote"/>
    <w:basedOn w:val="Normal"/>
    <w:next w:val="Normal"/>
    <w:link w:val="CitaoChar"/>
    <w:uiPriority w:val="29"/>
    <w:qFormat/>
    <w:rsid w:val="006140A4"/>
    <w:pPr>
      <w:spacing w:before="120" w:after="120"/>
      <w:ind w:left="720"/>
    </w:pPr>
    <w:rPr>
      <w:color w:val="1F497D" w:themeColor="text2"/>
      <w:sz w:val="24"/>
      <w:szCs w:val="24"/>
    </w:rPr>
  </w:style>
  <w:style w:type="character" w:customStyle="1" w:styleId="CitaoChar">
    <w:name w:val="Citação Char"/>
    <w:basedOn w:val="Fontepargpadro"/>
    <w:link w:val="Citao"/>
    <w:uiPriority w:val="29"/>
    <w:rsid w:val="006140A4"/>
    <w:rPr>
      <w:color w:val="1F497D" w:themeColor="text2"/>
      <w:sz w:val="24"/>
      <w:szCs w:val="24"/>
    </w:rPr>
  </w:style>
  <w:style w:type="paragraph" w:styleId="CitaoIntensa">
    <w:name w:val="Intense Quote"/>
    <w:basedOn w:val="Normal"/>
    <w:next w:val="Normal"/>
    <w:link w:val="CitaoIntensaChar"/>
    <w:uiPriority w:val="30"/>
    <w:qFormat/>
    <w:rsid w:val="006140A4"/>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oIntensaChar">
    <w:name w:val="Citação Intensa Char"/>
    <w:basedOn w:val="Fontepargpadro"/>
    <w:link w:val="CitaoIntensa"/>
    <w:uiPriority w:val="30"/>
    <w:rsid w:val="006140A4"/>
    <w:rPr>
      <w:rFonts w:asciiTheme="majorHAnsi" w:eastAsiaTheme="majorEastAsia" w:hAnsiTheme="majorHAnsi" w:cstheme="majorBidi"/>
      <w:color w:val="1F497D" w:themeColor="text2"/>
      <w:spacing w:val="-6"/>
      <w:sz w:val="32"/>
      <w:szCs w:val="32"/>
    </w:rPr>
  </w:style>
  <w:style w:type="character" w:styleId="nfaseSutil">
    <w:name w:val="Subtle Emphasis"/>
    <w:basedOn w:val="Fontepargpadro"/>
    <w:uiPriority w:val="19"/>
    <w:qFormat/>
    <w:rsid w:val="006140A4"/>
    <w:rPr>
      <w:i/>
      <w:iCs/>
      <w:color w:val="595959" w:themeColor="text1" w:themeTint="A6"/>
    </w:rPr>
  </w:style>
  <w:style w:type="character" w:styleId="nfaseIntensa">
    <w:name w:val="Intense Emphasis"/>
    <w:basedOn w:val="Fontepargpadro"/>
    <w:uiPriority w:val="21"/>
    <w:qFormat/>
    <w:rsid w:val="006140A4"/>
    <w:rPr>
      <w:b/>
      <w:bCs/>
      <w:i/>
      <w:iCs/>
    </w:rPr>
  </w:style>
  <w:style w:type="character" w:styleId="RefernciaSutil">
    <w:name w:val="Subtle Reference"/>
    <w:basedOn w:val="Fontepargpadro"/>
    <w:uiPriority w:val="31"/>
    <w:qFormat/>
    <w:rsid w:val="006140A4"/>
    <w:rPr>
      <w:smallCaps/>
      <w:color w:val="595959" w:themeColor="text1" w:themeTint="A6"/>
      <w:u w:val="none" w:color="7F7F7F" w:themeColor="text1" w:themeTint="80"/>
      <w:bdr w:val="none" w:sz="0" w:space="0" w:color="auto"/>
    </w:rPr>
  </w:style>
  <w:style w:type="character" w:styleId="RefernciaIntensa">
    <w:name w:val="Intense Reference"/>
    <w:basedOn w:val="Fontepargpadro"/>
    <w:uiPriority w:val="32"/>
    <w:qFormat/>
    <w:rsid w:val="006140A4"/>
    <w:rPr>
      <w:b/>
      <w:bCs/>
      <w:smallCaps/>
      <w:color w:val="1F497D" w:themeColor="text2"/>
      <w:u w:val="single"/>
    </w:rPr>
  </w:style>
  <w:style w:type="character" w:styleId="TtulodoLivro">
    <w:name w:val="Book Title"/>
    <w:basedOn w:val="Fontepargpadro"/>
    <w:uiPriority w:val="33"/>
    <w:qFormat/>
    <w:rsid w:val="006140A4"/>
    <w:rPr>
      <w:b/>
      <w:bCs/>
      <w:smallCaps/>
      <w:spacing w:val="10"/>
    </w:rPr>
  </w:style>
  <w:style w:type="paragraph" w:styleId="CabealhodoSumrio">
    <w:name w:val="TOC Heading"/>
    <w:basedOn w:val="Ttulo1"/>
    <w:next w:val="Normal"/>
    <w:uiPriority w:val="39"/>
    <w:unhideWhenUsed/>
    <w:qFormat/>
    <w:rsid w:val="006140A4"/>
    <w:pPr>
      <w:outlineLvl w:val="9"/>
    </w:pPr>
  </w:style>
  <w:style w:type="paragraph" w:styleId="Sumrio1">
    <w:name w:val="toc 1"/>
    <w:basedOn w:val="Normal"/>
    <w:next w:val="Normal"/>
    <w:autoRedefine/>
    <w:uiPriority w:val="39"/>
    <w:unhideWhenUsed/>
    <w:rsid w:val="00184CE4"/>
    <w:pPr>
      <w:tabs>
        <w:tab w:val="left" w:pos="440"/>
        <w:tab w:val="right" w:pos="9627"/>
      </w:tabs>
      <w:spacing w:before="120" w:after="120"/>
    </w:pPr>
    <w:rPr>
      <w:rFonts w:asciiTheme="majorHAnsi" w:hAnsiTheme="majorHAnsi"/>
      <w:b/>
      <w:bCs/>
      <w:caps/>
      <w:sz w:val="24"/>
      <w:szCs w:val="24"/>
    </w:rPr>
  </w:style>
  <w:style w:type="character" w:styleId="Hyperlink">
    <w:name w:val="Hyperlink"/>
    <w:basedOn w:val="Fontepargpadro"/>
    <w:uiPriority w:val="99"/>
    <w:unhideWhenUsed/>
    <w:rsid w:val="006140A4"/>
    <w:rPr>
      <w:color w:val="0000FF" w:themeColor="hyperlink"/>
      <w:u w:val="single"/>
    </w:rPr>
  </w:style>
  <w:style w:type="paragraph" w:customStyle="1" w:styleId="Estilo1">
    <w:name w:val="Estilo1"/>
    <w:basedOn w:val="NormalContrato"/>
    <w:link w:val="Estilo1Char"/>
    <w:qFormat/>
    <w:rsid w:val="00081F9E"/>
    <w:pPr>
      <w:keepLines w:val="0"/>
      <w:widowControl w:val="0"/>
      <w:numPr>
        <w:ilvl w:val="2"/>
        <w:numId w:val="6"/>
      </w:numPr>
      <w:tabs>
        <w:tab w:val="clear" w:pos="851"/>
        <w:tab w:val="clear" w:pos="2340"/>
        <w:tab w:val="num" w:pos="567"/>
      </w:tabs>
      <w:overflowPunct w:val="0"/>
      <w:adjustRightInd w:val="0"/>
      <w:spacing w:before="360" w:after="0"/>
      <w:ind w:left="0" w:firstLine="0"/>
      <w:jc w:val="left"/>
    </w:pPr>
    <w:rPr>
      <w:rFonts w:ascii="Bookman Old Style" w:hAnsi="Bookman Old Style"/>
      <w:b/>
    </w:rPr>
  </w:style>
  <w:style w:type="paragraph" w:styleId="Sumrio3">
    <w:name w:val="toc 3"/>
    <w:basedOn w:val="Normal"/>
    <w:next w:val="Normal"/>
    <w:autoRedefine/>
    <w:uiPriority w:val="39"/>
    <w:unhideWhenUsed/>
    <w:rsid w:val="00A75764"/>
    <w:pPr>
      <w:spacing w:after="0"/>
      <w:ind w:left="220"/>
    </w:pPr>
    <w:rPr>
      <w:rFonts w:cstheme="minorHAnsi"/>
      <w:sz w:val="20"/>
      <w:szCs w:val="20"/>
    </w:rPr>
  </w:style>
  <w:style w:type="character" w:customStyle="1" w:styleId="NormalContratoChar">
    <w:name w:val="Normal Contrato Char"/>
    <w:basedOn w:val="Fontepargpadro"/>
    <w:link w:val="NormalContrato"/>
    <w:rsid w:val="00081F9E"/>
    <w:rPr>
      <w:rFonts w:ascii="Arial" w:hAnsi="Arial"/>
    </w:rPr>
  </w:style>
  <w:style w:type="character" w:customStyle="1" w:styleId="Estilo1Char">
    <w:name w:val="Estilo1 Char"/>
    <w:basedOn w:val="NormalContratoChar"/>
    <w:link w:val="Estilo1"/>
    <w:rsid w:val="00081F9E"/>
    <w:rPr>
      <w:rFonts w:ascii="Bookman Old Style" w:hAnsi="Bookman Old Style"/>
      <w:b/>
    </w:rPr>
  </w:style>
  <w:style w:type="paragraph" w:styleId="Sumrio2">
    <w:name w:val="toc 2"/>
    <w:basedOn w:val="Normal"/>
    <w:next w:val="Normal"/>
    <w:autoRedefine/>
    <w:uiPriority w:val="39"/>
    <w:unhideWhenUsed/>
    <w:rsid w:val="00817D7E"/>
    <w:pPr>
      <w:spacing w:before="240" w:after="0"/>
    </w:pPr>
    <w:rPr>
      <w:rFonts w:cstheme="minorHAnsi"/>
      <w:b/>
      <w:bCs/>
      <w:sz w:val="20"/>
      <w:szCs w:val="20"/>
    </w:rPr>
  </w:style>
  <w:style w:type="paragraph" w:styleId="Sumrio4">
    <w:name w:val="toc 4"/>
    <w:basedOn w:val="Normal"/>
    <w:next w:val="Normal"/>
    <w:autoRedefine/>
    <w:uiPriority w:val="39"/>
    <w:unhideWhenUsed/>
    <w:rsid w:val="00817D7E"/>
    <w:pPr>
      <w:spacing w:after="0"/>
      <w:ind w:left="440"/>
    </w:pPr>
    <w:rPr>
      <w:rFonts w:cstheme="minorHAnsi"/>
      <w:sz w:val="20"/>
      <w:szCs w:val="20"/>
    </w:rPr>
  </w:style>
  <w:style w:type="paragraph" w:customStyle="1" w:styleId="1">
    <w:name w:val="1"/>
    <w:basedOn w:val="Normal"/>
    <w:rsid w:val="00CA27C1"/>
    <w:pPr>
      <w:spacing w:after="0" w:line="240" w:lineRule="auto"/>
    </w:pPr>
    <w:rPr>
      <w:rFonts w:ascii="Ottawa" w:eastAsia="Times New Roman" w:hAnsi="Ottawa" w:cs="Times New Roman"/>
      <w:b/>
      <w:bCs/>
      <w:caps/>
      <w:sz w:val="24"/>
      <w:szCs w:val="24"/>
    </w:rPr>
  </w:style>
  <w:style w:type="paragraph" w:styleId="Sumrio5">
    <w:name w:val="toc 5"/>
    <w:basedOn w:val="Normal"/>
    <w:next w:val="Normal"/>
    <w:autoRedefine/>
    <w:uiPriority w:val="39"/>
    <w:unhideWhenUsed/>
    <w:rsid w:val="008D2C48"/>
    <w:pPr>
      <w:spacing w:after="0"/>
      <w:ind w:left="660"/>
    </w:pPr>
    <w:rPr>
      <w:rFonts w:cstheme="minorHAnsi"/>
      <w:sz w:val="20"/>
      <w:szCs w:val="20"/>
    </w:rPr>
  </w:style>
  <w:style w:type="paragraph" w:styleId="Sumrio6">
    <w:name w:val="toc 6"/>
    <w:basedOn w:val="Normal"/>
    <w:next w:val="Normal"/>
    <w:autoRedefine/>
    <w:uiPriority w:val="39"/>
    <w:unhideWhenUsed/>
    <w:rsid w:val="008D2C48"/>
    <w:pPr>
      <w:spacing w:after="0"/>
      <w:ind w:left="880"/>
    </w:pPr>
    <w:rPr>
      <w:rFonts w:cstheme="minorHAnsi"/>
      <w:sz w:val="20"/>
      <w:szCs w:val="20"/>
    </w:rPr>
  </w:style>
  <w:style w:type="paragraph" w:styleId="Sumrio7">
    <w:name w:val="toc 7"/>
    <w:basedOn w:val="Normal"/>
    <w:next w:val="Normal"/>
    <w:autoRedefine/>
    <w:uiPriority w:val="39"/>
    <w:unhideWhenUsed/>
    <w:rsid w:val="008D2C48"/>
    <w:pPr>
      <w:spacing w:after="0"/>
      <w:ind w:left="1100"/>
    </w:pPr>
    <w:rPr>
      <w:rFonts w:cstheme="minorHAnsi"/>
      <w:sz w:val="20"/>
      <w:szCs w:val="20"/>
    </w:rPr>
  </w:style>
  <w:style w:type="paragraph" w:styleId="Sumrio8">
    <w:name w:val="toc 8"/>
    <w:basedOn w:val="Normal"/>
    <w:next w:val="Normal"/>
    <w:autoRedefine/>
    <w:uiPriority w:val="39"/>
    <w:unhideWhenUsed/>
    <w:rsid w:val="008D2C48"/>
    <w:pPr>
      <w:spacing w:after="0"/>
      <w:ind w:left="1320"/>
    </w:pPr>
    <w:rPr>
      <w:rFonts w:cstheme="minorHAnsi"/>
      <w:sz w:val="20"/>
      <w:szCs w:val="20"/>
    </w:rPr>
  </w:style>
  <w:style w:type="paragraph" w:styleId="Sumrio9">
    <w:name w:val="toc 9"/>
    <w:basedOn w:val="Normal"/>
    <w:next w:val="Normal"/>
    <w:autoRedefine/>
    <w:uiPriority w:val="39"/>
    <w:unhideWhenUsed/>
    <w:rsid w:val="008D2C48"/>
    <w:pPr>
      <w:spacing w:after="0"/>
      <w:ind w:left="1540"/>
    </w:pPr>
    <w:rPr>
      <w:rFonts w:cstheme="minorHAnsi"/>
      <w:sz w:val="20"/>
      <w:szCs w:val="20"/>
    </w:rPr>
  </w:style>
  <w:style w:type="character" w:customStyle="1" w:styleId="PargrafodaListaChar">
    <w:name w:val="Parágrafo da Lista Char"/>
    <w:link w:val="PargrafodaLista"/>
    <w:uiPriority w:val="34"/>
    <w:rsid w:val="00F736FD"/>
  </w:style>
  <w:style w:type="character" w:customStyle="1" w:styleId="caps">
    <w:name w:val="caps"/>
    <w:basedOn w:val="Fontepargpadro"/>
    <w:rsid w:val="00C0202A"/>
  </w:style>
  <w:style w:type="character" w:customStyle="1" w:styleId="apple-converted-space">
    <w:name w:val="apple-converted-space"/>
    <w:basedOn w:val="Fontepargpadro"/>
    <w:rsid w:val="00C0202A"/>
  </w:style>
  <w:style w:type="paragraph" w:customStyle="1" w:styleId="ItensLetrados">
    <w:name w:val="Itens Letrados"/>
    <w:basedOn w:val="PargrafodaLista"/>
    <w:link w:val="ItensLetradosChar"/>
    <w:uiPriority w:val="1"/>
    <w:qFormat/>
    <w:rsid w:val="0035510B"/>
    <w:pPr>
      <w:widowControl w:val="0"/>
      <w:numPr>
        <w:numId w:val="17"/>
      </w:numPr>
      <w:spacing w:before="120" w:after="120" w:line="360" w:lineRule="auto"/>
      <w:contextualSpacing w:val="0"/>
      <w:jc w:val="both"/>
    </w:pPr>
    <w:rPr>
      <w:rFonts w:ascii="Times New Roman" w:eastAsia="Times New Roman" w:hAnsi="Times New Roman" w:cstheme="minorHAnsi"/>
      <w:sz w:val="24"/>
      <w:szCs w:val="24"/>
      <w:lang w:eastAsia="en-US"/>
    </w:rPr>
  </w:style>
  <w:style w:type="character" w:customStyle="1" w:styleId="ItensLetradosChar">
    <w:name w:val="Itens Letrados Char"/>
    <w:basedOn w:val="PargrafodaListaChar"/>
    <w:link w:val="ItensLetrados"/>
    <w:uiPriority w:val="1"/>
    <w:rsid w:val="0035510B"/>
    <w:rPr>
      <w:rFonts w:ascii="Times New Roman" w:eastAsia="Times New Roman" w:hAnsi="Times New Roman" w:cstheme="minorHAnsi"/>
      <w:sz w:val="24"/>
      <w:szCs w:val="24"/>
      <w:lang w:eastAsia="en-US"/>
    </w:rPr>
  </w:style>
  <w:style w:type="paragraph" w:styleId="Textodenotaderodap">
    <w:name w:val="footnote text"/>
    <w:basedOn w:val="Normal"/>
    <w:link w:val="TextodenotaderodapChar"/>
    <w:semiHidden/>
    <w:unhideWhenUsed/>
    <w:rsid w:val="009570D0"/>
    <w:pPr>
      <w:spacing w:after="0" w:line="240" w:lineRule="auto"/>
    </w:pPr>
    <w:rPr>
      <w:sz w:val="20"/>
      <w:szCs w:val="20"/>
    </w:rPr>
  </w:style>
  <w:style w:type="character" w:customStyle="1" w:styleId="TextodenotaderodapChar">
    <w:name w:val="Texto de nota de rodapé Char"/>
    <w:basedOn w:val="Fontepargpadro"/>
    <w:link w:val="Textodenotaderodap"/>
    <w:semiHidden/>
    <w:rsid w:val="009570D0"/>
    <w:rPr>
      <w:sz w:val="20"/>
      <w:szCs w:val="20"/>
    </w:rPr>
  </w:style>
  <w:style w:type="character" w:styleId="Refdenotaderodap">
    <w:name w:val="footnote reference"/>
    <w:basedOn w:val="Fontepargpadro"/>
    <w:semiHidden/>
    <w:unhideWhenUsed/>
    <w:rsid w:val="009570D0"/>
    <w:rPr>
      <w:vertAlign w:val="superscript"/>
    </w:rPr>
  </w:style>
  <w:style w:type="paragraph" w:styleId="NormalWeb">
    <w:name w:val="Normal (Web)"/>
    <w:basedOn w:val="Normal"/>
    <w:link w:val="NormalWebChar"/>
    <w:rsid w:val="00E141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rsid w:val="00E14123"/>
    <w:rPr>
      <w:rFonts w:ascii="Times New Roman" w:eastAsia="Times New Roman" w:hAnsi="Times New Roman" w:cs="Times New Roman"/>
      <w:sz w:val="24"/>
      <w:szCs w:val="24"/>
    </w:rPr>
  </w:style>
  <w:style w:type="paragraph" w:customStyle="1" w:styleId="Padro">
    <w:name w:val="Padrão"/>
    <w:rsid w:val="001A39E4"/>
    <w:pPr>
      <w:suppressAutoHyphens/>
      <w:spacing w:after="0" w:line="100" w:lineRule="atLeast"/>
    </w:pPr>
    <w:rPr>
      <w:rFonts w:ascii="Times New Roman" w:eastAsia="Calibri" w:hAnsi="Times New Roman" w:cs="Calibri"/>
      <w:color w:val="00000A"/>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List Number 2" w:semiHidden="0" w:unhideWhenUsed="0"/>
    <w:lsdException w:name="List Number 5" w:semiHidden="0" w:unhideWhenUsed="0"/>
    <w:lsdException w:name="Title" w:semiHidden="0" w:uiPriority="10" w:unhideWhenUsed="0" w:qFormat="1"/>
    <w:lsdException w:name="Subtitle" w:semiHidden="0" w:uiPriority="11"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iPriority="22" w:unhideWhenUsed="0" w:qFormat="1"/>
    <w:lsdException w:name="Emphasis" w:semiHidden="0" w:uiPriority="2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0A4"/>
  </w:style>
  <w:style w:type="paragraph" w:styleId="Ttulo1">
    <w:name w:val="heading 1"/>
    <w:aliases w:val="Capítulo"/>
    <w:basedOn w:val="Normal"/>
    <w:next w:val="Normal"/>
    <w:link w:val="Ttulo1Char"/>
    <w:uiPriority w:val="9"/>
    <w:qFormat/>
    <w:rsid w:val="008342F1"/>
    <w:pPr>
      <w:keepNext/>
      <w:keepLines/>
      <w:numPr>
        <w:numId w:val="11"/>
      </w:numPr>
      <w:spacing w:before="400" w:after="40" w:line="240" w:lineRule="auto"/>
      <w:outlineLvl w:val="0"/>
    </w:pPr>
    <w:rPr>
      <w:rFonts w:ascii="Arial" w:eastAsiaTheme="majorEastAsia" w:hAnsi="Arial" w:cstheme="majorBidi"/>
      <w:b/>
      <w:sz w:val="32"/>
      <w:szCs w:val="36"/>
    </w:rPr>
  </w:style>
  <w:style w:type="paragraph" w:styleId="Ttulo2">
    <w:name w:val="heading 2"/>
    <w:aliases w:val="Subcapítulo"/>
    <w:basedOn w:val="Normal"/>
    <w:next w:val="Normal"/>
    <w:link w:val="Ttulo2Char"/>
    <w:uiPriority w:val="9"/>
    <w:unhideWhenUsed/>
    <w:qFormat/>
    <w:rsid w:val="008342F1"/>
    <w:pPr>
      <w:keepNext/>
      <w:keepLines/>
      <w:numPr>
        <w:ilvl w:val="1"/>
        <w:numId w:val="11"/>
      </w:numPr>
      <w:spacing w:before="160" w:after="120" w:line="240" w:lineRule="auto"/>
      <w:outlineLvl w:val="1"/>
    </w:pPr>
    <w:rPr>
      <w:rFonts w:ascii="Arial" w:eastAsiaTheme="majorEastAsia" w:hAnsi="Arial" w:cstheme="majorBidi"/>
      <w:b/>
      <w:sz w:val="28"/>
      <w:szCs w:val="32"/>
    </w:rPr>
  </w:style>
  <w:style w:type="paragraph" w:styleId="Ttulo3">
    <w:name w:val="heading 3"/>
    <w:basedOn w:val="Normal"/>
    <w:next w:val="Normal"/>
    <w:link w:val="Ttulo3Char"/>
    <w:uiPriority w:val="9"/>
    <w:unhideWhenUsed/>
    <w:qFormat/>
    <w:rsid w:val="008342F1"/>
    <w:pPr>
      <w:keepNext/>
      <w:keepLines/>
      <w:numPr>
        <w:ilvl w:val="2"/>
        <w:numId w:val="11"/>
      </w:numPr>
      <w:spacing w:before="160" w:after="120" w:line="240" w:lineRule="auto"/>
      <w:outlineLvl w:val="2"/>
    </w:pPr>
    <w:rPr>
      <w:rFonts w:ascii="Arial" w:eastAsiaTheme="majorEastAsia" w:hAnsi="Arial" w:cstheme="majorBidi"/>
      <w:b/>
      <w:sz w:val="24"/>
      <w:szCs w:val="28"/>
    </w:rPr>
  </w:style>
  <w:style w:type="paragraph" w:styleId="Ttulo4">
    <w:name w:val="heading 4"/>
    <w:basedOn w:val="Normal"/>
    <w:next w:val="Normal"/>
    <w:link w:val="Ttulo4Char"/>
    <w:uiPriority w:val="9"/>
    <w:unhideWhenUsed/>
    <w:qFormat/>
    <w:rsid w:val="00AB3AA9"/>
    <w:pPr>
      <w:keepNext/>
      <w:keepLines/>
      <w:numPr>
        <w:ilvl w:val="3"/>
        <w:numId w:val="11"/>
      </w:numPr>
      <w:spacing w:before="160" w:after="120"/>
      <w:outlineLvl w:val="3"/>
    </w:pPr>
    <w:rPr>
      <w:rFonts w:eastAsiaTheme="majorEastAsia" w:cstheme="majorBidi"/>
      <w:b/>
      <w:szCs w:val="24"/>
    </w:rPr>
  </w:style>
  <w:style w:type="paragraph" w:styleId="Ttulo5">
    <w:name w:val="heading 5"/>
    <w:basedOn w:val="Normal"/>
    <w:next w:val="Normal"/>
    <w:link w:val="Ttulo5Char"/>
    <w:uiPriority w:val="9"/>
    <w:unhideWhenUsed/>
    <w:qFormat/>
    <w:rsid w:val="00AB3AA9"/>
    <w:pPr>
      <w:keepNext/>
      <w:keepLines/>
      <w:numPr>
        <w:ilvl w:val="4"/>
        <w:numId w:val="11"/>
      </w:numPr>
      <w:spacing w:before="40" w:after="0"/>
      <w:outlineLvl w:val="4"/>
    </w:pPr>
    <w:rPr>
      <w:rFonts w:eastAsiaTheme="majorEastAsia" w:cstheme="majorBidi"/>
      <w:b/>
      <w:caps/>
    </w:rPr>
  </w:style>
  <w:style w:type="paragraph" w:styleId="Ttulo6">
    <w:name w:val="heading 6"/>
    <w:basedOn w:val="Normal"/>
    <w:next w:val="Normal"/>
    <w:link w:val="Ttulo6Char"/>
    <w:uiPriority w:val="9"/>
    <w:semiHidden/>
    <w:unhideWhenUsed/>
    <w:qFormat/>
    <w:rsid w:val="006140A4"/>
    <w:pPr>
      <w:keepNext/>
      <w:keepLines/>
      <w:numPr>
        <w:ilvl w:val="5"/>
        <w:numId w:val="11"/>
      </w:numPr>
      <w:spacing w:before="40" w:after="0"/>
      <w:outlineLvl w:val="5"/>
    </w:pPr>
    <w:rPr>
      <w:rFonts w:asciiTheme="majorHAnsi" w:eastAsiaTheme="majorEastAsia" w:hAnsiTheme="majorHAnsi" w:cstheme="majorBidi"/>
      <w:i/>
      <w:iCs/>
      <w:caps/>
      <w:color w:val="244061" w:themeColor="accent1" w:themeShade="80"/>
    </w:rPr>
  </w:style>
  <w:style w:type="paragraph" w:styleId="Ttulo7">
    <w:name w:val="heading 7"/>
    <w:basedOn w:val="Normal"/>
    <w:next w:val="Normal"/>
    <w:link w:val="Ttulo7Char"/>
    <w:uiPriority w:val="9"/>
    <w:semiHidden/>
    <w:unhideWhenUsed/>
    <w:qFormat/>
    <w:rsid w:val="006140A4"/>
    <w:pPr>
      <w:keepNext/>
      <w:keepLines/>
      <w:numPr>
        <w:ilvl w:val="6"/>
        <w:numId w:val="11"/>
      </w:numPr>
      <w:spacing w:before="40" w:after="0"/>
      <w:outlineLvl w:val="6"/>
    </w:pPr>
    <w:rPr>
      <w:rFonts w:asciiTheme="majorHAnsi" w:eastAsiaTheme="majorEastAsia" w:hAnsiTheme="majorHAnsi" w:cstheme="majorBidi"/>
      <w:b/>
      <w:bCs/>
      <w:color w:val="244061" w:themeColor="accent1" w:themeShade="80"/>
    </w:rPr>
  </w:style>
  <w:style w:type="paragraph" w:styleId="Ttulo8">
    <w:name w:val="heading 8"/>
    <w:basedOn w:val="Normal"/>
    <w:next w:val="Normal"/>
    <w:link w:val="Ttulo8Char"/>
    <w:uiPriority w:val="9"/>
    <w:semiHidden/>
    <w:unhideWhenUsed/>
    <w:qFormat/>
    <w:rsid w:val="006140A4"/>
    <w:pPr>
      <w:keepNext/>
      <w:keepLines/>
      <w:numPr>
        <w:ilvl w:val="7"/>
        <w:numId w:val="11"/>
      </w:numPr>
      <w:spacing w:before="40" w:after="0"/>
      <w:outlineLvl w:val="7"/>
    </w:pPr>
    <w:rPr>
      <w:rFonts w:asciiTheme="majorHAnsi" w:eastAsiaTheme="majorEastAsia" w:hAnsiTheme="majorHAnsi" w:cstheme="majorBidi"/>
      <w:b/>
      <w:bCs/>
      <w:i/>
      <w:iCs/>
      <w:color w:val="244061" w:themeColor="accent1" w:themeShade="80"/>
    </w:rPr>
  </w:style>
  <w:style w:type="paragraph" w:styleId="Ttulo9">
    <w:name w:val="heading 9"/>
    <w:basedOn w:val="Normal"/>
    <w:next w:val="Normal"/>
    <w:link w:val="Ttulo9Char"/>
    <w:uiPriority w:val="9"/>
    <w:semiHidden/>
    <w:unhideWhenUsed/>
    <w:qFormat/>
    <w:rsid w:val="006140A4"/>
    <w:pPr>
      <w:keepNext/>
      <w:keepLines/>
      <w:numPr>
        <w:ilvl w:val="8"/>
        <w:numId w:val="11"/>
      </w:numPr>
      <w:spacing w:before="40" w:after="0"/>
      <w:outlineLvl w:val="8"/>
    </w:pPr>
    <w:rPr>
      <w:rFonts w:asciiTheme="majorHAnsi" w:eastAsiaTheme="majorEastAsia" w:hAnsiTheme="majorHAnsi" w:cstheme="majorBidi"/>
      <w:i/>
      <w:iCs/>
      <w:color w:val="244061" w:themeColor="accent1" w:themeShade="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ListaPrincipal">
    <w:name w:val="Lista Principal"/>
    <w:basedOn w:val="Semlista"/>
    <w:rsid w:val="004B0C3C"/>
    <w:pPr>
      <w:numPr>
        <w:numId w:val="1"/>
      </w:numPr>
    </w:pPr>
  </w:style>
  <w:style w:type="numbering" w:customStyle="1" w:styleId="ListaSecundria">
    <w:name w:val="Lista Secundária"/>
    <w:basedOn w:val="ListaPrincipal"/>
    <w:rsid w:val="004B0C3C"/>
    <w:pPr>
      <w:numPr>
        <w:numId w:val="2"/>
      </w:numPr>
    </w:pPr>
  </w:style>
  <w:style w:type="paragraph" w:styleId="Corpodetexto">
    <w:name w:val="Body Text"/>
    <w:basedOn w:val="Normal"/>
    <w:rsid w:val="00C421E1"/>
    <w:pPr>
      <w:spacing w:after="120"/>
    </w:pPr>
  </w:style>
  <w:style w:type="paragraph" w:customStyle="1" w:styleId="Corpodetexto1">
    <w:name w:val="Corpo de texto1"/>
    <w:basedOn w:val="Normal"/>
    <w:rsid w:val="007660A4"/>
    <w:pPr>
      <w:tabs>
        <w:tab w:val="left" w:pos="288"/>
        <w:tab w:val="left" w:pos="432"/>
        <w:tab w:val="left" w:pos="1008"/>
        <w:tab w:val="left" w:pos="1728"/>
        <w:tab w:val="left" w:pos="2448"/>
        <w:tab w:val="left" w:pos="3168"/>
        <w:tab w:val="left" w:pos="3888"/>
        <w:tab w:val="left" w:pos="4608"/>
        <w:tab w:val="left" w:pos="5328"/>
        <w:tab w:val="left" w:pos="6048"/>
        <w:tab w:val="left" w:pos="6768"/>
      </w:tabs>
      <w:spacing w:line="160" w:lineRule="atLeast"/>
      <w:jc w:val="both"/>
    </w:pPr>
  </w:style>
  <w:style w:type="paragraph" w:customStyle="1" w:styleId="Titulo">
    <w:name w:val="Titulo"/>
    <w:basedOn w:val="Normal"/>
    <w:rsid w:val="007660A4"/>
    <w:pPr>
      <w:tabs>
        <w:tab w:val="left" w:pos="288"/>
        <w:tab w:val="left" w:pos="432"/>
        <w:tab w:val="left" w:pos="1008"/>
        <w:tab w:val="left" w:pos="1728"/>
        <w:tab w:val="left" w:pos="2448"/>
        <w:tab w:val="left" w:pos="3168"/>
        <w:tab w:val="left" w:pos="3888"/>
        <w:tab w:val="left" w:pos="4608"/>
        <w:tab w:val="left" w:pos="5328"/>
        <w:tab w:val="left" w:pos="6048"/>
        <w:tab w:val="left" w:pos="6768"/>
      </w:tabs>
      <w:spacing w:line="160" w:lineRule="atLeast"/>
      <w:jc w:val="center"/>
    </w:pPr>
  </w:style>
  <w:style w:type="paragraph" w:customStyle="1" w:styleId="Texto">
    <w:name w:val="Texto"/>
    <w:basedOn w:val="Normal"/>
    <w:rsid w:val="007660A4"/>
    <w:pPr>
      <w:widowControl w:val="0"/>
      <w:spacing w:after="120"/>
      <w:jc w:val="both"/>
    </w:pPr>
    <w:rPr>
      <w:rFonts w:ascii="Times New Roman" w:hAnsi="Times New Roman"/>
      <w:color w:val="000000"/>
    </w:rPr>
  </w:style>
  <w:style w:type="paragraph" w:styleId="Recuodecorpodetexto">
    <w:name w:val="Body Text Indent"/>
    <w:basedOn w:val="Normal"/>
    <w:link w:val="RecuodecorpodetextoChar"/>
    <w:rsid w:val="007660A4"/>
    <w:pPr>
      <w:ind w:firstLine="720"/>
      <w:jc w:val="both"/>
    </w:pPr>
  </w:style>
  <w:style w:type="paragraph" w:styleId="Cabealho">
    <w:name w:val="header"/>
    <w:basedOn w:val="Normal"/>
    <w:link w:val="CabealhoChar"/>
    <w:uiPriority w:val="99"/>
    <w:rsid w:val="00A95BDC"/>
    <w:pPr>
      <w:tabs>
        <w:tab w:val="center" w:pos="4252"/>
        <w:tab w:val="right" w:pos="8504"/>
      </w:tabs>
    </w:pPr>
  </w:style>
  <w:style w:type="character" w:customStyle="1" w:styleId="CabealhoChar">
    <w:name w:val="Cabeçalho Char"/>
    <w:link w:val="Cabealho"/>
    <w:uiPriority w:val="99"/>
    <w:rsid w:val="00A95BDC"/>
    <w:rPr>
      <w:rFonts w:ascii="Courier" w:hAnsi="Courier"/>
      <w:sz w:val="24"/>
    </w:rPr>
  </w:style>
  <w:style w:type="paragraph" w:styleId="Rodap">
    <w:name w:val="footer"/>
    <w:aliases w:val="Rodapé Char Char"/>
    <w:basedOn w:val="Normal"/>
    <w:link w:val="RodapChar"/>
    <w:uiPriority w:val="99"/>
    <w:rsid w:val="00A95BDC"/>
    <w:pPr>
      <w:tabs>
        <w:tab w:val="center" w:pos="4252"/>
        <w:tab w:val="right" w:pos="8504"/>
      </w:tabs>
    </w:pPr>
  </w:style>
  <w:style w:type="character" w:customStyle="1" w:styleId="RodapChar">
    <w:name w:val="Rodapé Char"/>
    <w:aliases w:val="Rodapé Char Char Char"/>
    <w:link w:val="Rodap"/>
    <w:uiPriority w:val="99"/>
    <w:rsid w:val="00A95BDC"/>
    <w:rPr>
      <w:rFonts w:ascii="Courier" w:hAnsi="Courier"/>
      <w:sz w:val="24"/>
    </w:rPr>
  </w:style>
  <w:style w:type="paragraph" w:styleId="Textodebalo">
    <w:name w:val="Balloon Text"/>
    <w:basedOn w:val="Normal"/>
    <w:link w:val="TextodebaloChar"/>
    <w:uiPriority w:val="99"/>
    <w:rsid w:val="009E57B6"/>
    <w:rPr>
      <w:rFonts w:ascii="Tahoma" w:hAnsi="Tahoma"/>
      <w:sz w:val="16"/>
      <w:szCs w:val="16"/>
    </w:rPr>
  </w:style>
  <w:style w:type="character" w:customStyle="1" w:styleId="TextodebaloChar">
    <w:name w:val="Texto de balão Char"/>
    <w:link w:val="Textodebalo"/>
    <w:uiPriority w:val="99"/>
    <w:rsid w:val="009E57B6"/>
    <w:rPr>
      <w:rFonts w:ascii="Tahoma" w:hAnsi="Tahoma" w:cs="Tahoma"/>
      <w:sz w:val="16"/>
      <w:szCs w:val="16"/>
    </w:rPr>
  </w:style>
  <w:style w:type="paragraph" w:styleId="Corpodetexto2">
    <w:name w:val="Body Text 2"/>
    <w:basedOn w:val="Normal"/>
    <w:link w:val="Corpodetexto2Char"/>
    <w:rsid w:val="00FB24C3"/>
    <w:pPr>
      <w:spacing w:after="120" w:line="480" w:lineRule="auto"/>
    </w:pPr>
  </w:style>
  <w:style w:type="character" w:customStyle="1" w:styleId="Corpodetexto2Char">
    <w:name w:val="Corpo de texto 2 Char"/>
    <w:link w:val="Corpodetexto2"/>
    <w:rsid w:val="00FB24C3"/>
    <w:rPr>
      <w:rFonts w:ascii="Courier" w:hAnsi="Courier"/>
      <w:sz w:val="24"/>
    </w:rPr>
  </w:style>
  <w:style w:type="character" w:styleId="Nmerodepgina">
    <w:name w:val="page number"/>
    <w:basedOn w:val="Fontepargpadro"/>
    <w:rsid w:val="00FB24C3"/>
  </w:style>
  <w:style w:type="paragraph" w:customStyle="1" w:styleId="GradeClara-nfase31">
    <w:name w:val="Grade Clara - Ênfase 31"/>
    <w:basedOn w:val="Normal"/>
    <w:uiPriority w:val="34"/>
    <w:qFormat/>
    <w:rsid w:val="00B409EA"/>
    <w:pPr>
      <w:ind w:left="708"/>
    </w:pPr>
  </w:style>
  <w:style w:type="character" w:styleId="Forte">
    <w:name w:val="Strong"/>
    <w:basedOn w:val="Fontepargpadro"/>
    <w:uiPriority w:val="22"/>
    <w:qFormat/>
    <w:rsid w:val="006140A4"/>
    <w:rPr>
      <w:b/>
      <w:bCs/>
    </w:rPr>
  </w:style>
  <w:style w:type="paragraph" w:styleId="Recuodecorpodetexto3">
    <w:name w:val="Body Text Indent 3"/>
    <w:basedOn w:val="Normal"/>
    <w:rsid w:val="00EC75B2"/>
    <w:pPr>
      <w:spacing w:after="120"/>
      <w:ind w:left="283"/>
    </w:pPr>
    <w:rPr>
      <w:sz w:val="16"/>
      <w:szCs w:val="16"/>
    </w:rPr>
  </w:style>
  <w:style w:type="paragraph" w:customStyle="1" w:styleId="yiv786914127ecxmsonormal">
    <w:name w:val="yiv786914127ecxmsonormal"/>
    <w:basedOn w:val="Normal"/>
    <w:rsid w:val="005B51D0"/>
    <w:pPr>
      <w:spacing w:before="100" w:beforeAutospacing="1" w:after="100" w:afterAutospacing="1"/>
    </w:pPr>
    <w:rPr>
      <w:rFonts w:ascii="Times New Roman" w:hAnsi="Times New Roman"/>
      <w:szCs w:val="24"/>
    </w:rPr>
  </w:style>
  <w:style w:type="character" w:styleId="Refdecomentrio">
    <w:name w:val="annotation reference"/>
    <w:rsid w:val="007407EB"/>
    <w:rPr>
      <w:sz w:val="16"/>
      <w:szCs w:val="16"/>
    </w:rPr>
  </w:style>
  <w:style w:type="paragraph" w:styleId="Textodecomentrio">
    <w:name w:val="annotation text"/>
    <w:basedOn w:val="Normal"/>
    <w:link w:val="TextodecomentrioChar"/>
    <w:rsid w:val="007407EB"/>
    <w:rPr>
      <w:sz w:val="20"/>
    </w:rPr>
  </w:style>
  <w:style w:type="character" w:customStyle="1" w:styleId="TextodecomentrioChar">
    <w:name w:val="Texto de comentário Char"/>
    <w:link w:val="Textodecomentrio"/>
    <w:rsid w:val="007407EB"/>
    <w:rPr>
      <w:rFonts w:ascii="Courier" w:hAnsi="Courier"/>
    </w:rPr>
  </w:style>
  <w:style w:type="paragraph" w:styleId="Assuntodocomentrio">
    <w:name w:val="annotation subject"/>
    <w:basedOn w:val="Textodecomentrio"/>
    <w:next w:val="Textodecomentrio"/>
    <w:link w:val="AssuntodocomentrioChar"/>
    <w:rsid w:val="007407EB"/>
    <w:rPr>
      <w:b/>
      <w:bCs/>
    </w:rPr>
  </w:style>
  <w:style w:type="character" w:customStyle="1" w:styleId="AssuntodocomentrioChar">
    <w:name w:val="Assunto do comentário Char"/>
    <w:link w:val="Assuntodocomentrio"/>
    <w:rsid w:val="007407EB"/>
    <w:rPr>
      <w:rFonts w:ascii="Courier" w:hAnsi="Courier"/>
      <w:b/>
      <w:bCs/>
    </w:rPr>
  </w:style>
  <w:style w:type="paragraph" w:customStyle="1" w:styleId="ListaClara-nfase31">
    <w:name w:val="Lista Clara - Ênfase 31"/>
    <w:hidden/>
    <w:uiPriority w:val="71"/>
    <w:rsid w:val="00765E22"/>
    <w:rPr>
      <w:rFonts w:ascii="Courier" w:hAnsi="Courier"/>
      <w:sz w:val="24"/>
    </w:rPr>
  </w:style>
  <w:style w:type="paragraph" w:customStyle="1" w:styleId="ListaColorida-nfase11">
    <w:name w:val="Lista Colorida - Ênfase 11"/>
    <w:basedOn w:val="Normal"/>
    <w:uiPriority w:val="34"/>
    <w:qFormat/>
    <w:rsid w:val="00FB2FED"/>
    <w:pPr>
      <w:ind w:left="708"/>
    </w:pPr>
  </w:style>
  <w:style w:type="character" w:customStyle="1" w:styleId="RecuodecorpodetextoChar">
    <w:name w:val="Recuo de corpo de texto Char"/>
    <w:link w:val="Recuodecorpodetexto"/>
    <w:rsid w:val="00695355"/>
    <w:rPr>
      <w:rFonts w:ascii="Courier" w:hAnsi="Courier"/>
      <w:sz w:val="24"/>
    </w:rPr>
  </w:style>
  <w:style w:type="table" w:styleId="Tabelacomgrade">
    <w:name w:val="Table Grid"/>
    <w:basedOn w:val="Tabelanormal"/>
    <w:rsid w:val="001728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7D70D9"/>
    <w:pPr>
      <w:tabs>
        <w:tab w:val="left" w:pos="288"/>
        <w:tab w:val="left" w:pos="1008"/>
        <w:tab w:val="left" w:pos="1728"/>
        <w:tab w:val="left" w:pos="2448"/>
        <w:tab w:val="left" w:pos="3168"/>
        <w:tab w:val="left" w:pos="3888"/>
        <w:tab w:val="left" w:pos="4608"/>
        <w:tab w:val="left" w:pos="5328"/>
        <w:tab w:val="left" w:pos="6048"/>
        <w:tab w:val="left" w:pos="6768"/>
      </w:tabs>
      <w:jc w:val="both"/>
    </w:pPr>
    <w:rPr>
      <w:rFonts w:ascii="Arial" w:hAnsi="Arial"/>
    </w:rPr>
  </w:style>
  <w:style w:type="paragraph" w:customStyle="1" w:styleId="NormalContrato">
    <w:name w:val="Normal Contrato"/>
    <w:basedOn w:val="Normal"/>
    <w:link w:val="NormalContratoChar"/>
    <w:rsid w:val="007D70D9"/>
    <w:pPr>
      <w:keepLines/>
      <w:tabs>
        <w:tab w:val="left" w:pos="851"/>
      </w:tabs>
      <w:spacing w:after="240"/>
      <w:jc w:val="both"/>
    </w:pPr>
    <w:rPr>
      <w:rFonts w:ascii="Arial" w:hAnsi="Arial"/>
    </w:rPr>
  </w:style>
  <w:style w:type="paragraph" w:customStyle="1" w:styleId="NoSpacing1">
    <w:name w:val="No Spacing1"/>
    <w:rsid w:val="00171470"/>
    <w:pPr>
      <w:suppressAutoHyphens/>
    </w:pPr>
    <w:rPr>
      <w:rFonts w:ascii="Calibri" w:eastAsia="Calibri" w:hAnsi="Calibri" w:cs="Calibri"/>
      <w:lang w:eastAsia="ar-SA"/>
    </w:rPr>
  </w:style>
  <w:style w:type="paragraph" w:customStyle="1" w:styleId="SubHeading1">
    <w:name w:val="SubHeading1"/>
    <w:basedOn w:val="Normal"/>
    <w:rsid w:val="0047091C"/>
    <w:pPr>
      <w:keepNext/>
      <w:tabs>
        <w:tab w:val="num" w:pos="360"/>
      </w:tabs>
      <w:spacing w:before="120" w:after="120"/>
      <w:ind w:left="360" w:hanging="360"/>
    </w:pPr>
    <w:rPr>
      <w:rFonts w:ascii="Times New Roman" w:hAnsi="Times New Roman"/>
      <w:b/>
      <w:lang w:val="es-ES_tradnl"/>
    </w:rPr>
  </w:style>
  <w:style w:type="paragraph" w:styleId="PargrafodaLista">
    <w:name w:val="List Paragraph"/>
    <w:basedOn w:val="Normal"/>
    <w:link w:val="PargrafodaListaChar"/>
    <w:uiPriority w:val="34"/>
    <w:qFormat/>
    <w:rsid w:val="00EA7F80"/>
    <w:pPr>
      <w:ind w:left="720"/>
      <w:contextualSpacing/>
    </w:pPr>
  </w:style>
  <w:style w:type="paragraph" w:styleId="Corpodetexto3">
    <w:name w:val="Body Text 3"/>
    <w:basedOn w:val="Normal"/>
    <w:link w:val="Corpodetexto3Char"/>
    <w:unhideWhenUsed/>
    <w:rsid w:val="006F2577"/>
    <w:pPr>
      <w:spacing w:after="120"/>
    </w:pPr>
    <w:rPr>
      <w:sz w:val="16"/>
      <w:szCs w:val="16"/>
    </w:rPr>
  </w:style>
  <w:style w:type="character" w:customStyle="1" w:styleId="Corpodetexto3Char">
    <w:name w:val="Corpo de texto 3 Char"/>
    <w:basedOn w:val="Fontepargpadro"/>
    <w:link w:val="Corpodetexto3"/>
    <w:rsid w:val="006F2577"/>
    <w:rPr>
      <w:rFonts w:ascii="Courier" w:hAnsi="Courier"/>
      <w:sz w:val="16"/>
      <w:szCs w:val="16"/>
    </w:rPr>
  </w:style>
  <w:style w:type="paragraph" w:customStyle="1" w:styleId="PargrafodaLista3">
    <w:name w:val="Parágrafo da Lista3"/>
    <w:basedOn w:val="Normal"/>
    <w:rsid w:val="00413DC8"/>
    <w:pPr>
      <w:spacing w:after="200" w:line="276" w:lineRule="auto"/>
      <w:ind w:left="720"/>
      <w:contextualSpacing/>
    </w:pPr>
    <w:rPr>
      <w:rFonts w:ascii="Calibri" w:hAnsi="Calibri"/>
      <w:lang w:eastAsia="en-US"/>
    </w:rPr>
  </w:style>
  <w:style w:type="character" w:customStyle="1" w:styleId="Ttulo1Char">
    <w:name w:val="Título 1 Char"/>
    <w:aliases w:val="Capítulo Char"/>
    <w:basedOn w:val="Fontepargpadro"/>
    <w:link w:val="Ttulo1"/>
    <w:rsid w:val="008342F1"/>
    <w:rPr>
      <w:rFonts w:ascii="Arial" w:eastAsiaTheme="majorEastAsia" w:hAnsi="Arial" w:cstheme="majorBidi"/>
      <w:b/>
      <w:sz w:val="32"/>
      <w:szCs w:val="36"/>
    </w:rPr>
  </w:style>
  <w:style w:type="character" w:customStyle="1" w:styleId="Ttulo2Char">
    <w:name w:val="Título 2 Char"/>
    <w:aliases w:val="Subcapítulo Char"/>
    <w:basedOn w:val="Fontepargpadro"/>
    <w:link w:val="Ttulo2"/>
    <w:uiPriority w:val="9"/>
    <w:rsid w:val="008342F1"/>
    <w:rPr>
      <w:rFonts w:ascii="Arial" w:eastAsiaTheme="majorEastAsia" w:hAnsi="Arial" w:cstheme="majorBidi"/>
      <w:b/>
      <w:sz w:val="28"/>
      <w:szCs w:val="32"/>
    </w:rPr>
  </w:style>
  <w:style w:type="character" w:customStyle="1" w:styleId="Ttulo3Char">
    <w:name w:val="Título 3 Char"/>
    <w:basedOn w:val="Fontepargpadro"/>
    <w:link w:val="Ttulo3"/>
    <w:uiPriority w:val="9"/>
    <w:rsid w:val="008342F1"/>
    <w:rPr>
      <w:rFonts w:ascii="Arial" w:eastAsiaTheme="majorEastAsia" w:hAnsi="Arial" w:cstheme="majorBidi"/>
      <w:b/>
      <w:sz w:val="24"/>
      <w:szCs w:val="28"/>
    </w:rPr>
  </w:style>
  <w:style w:type="character" w:customStyle="1" w:styleId="Ttulo4Char">
    <w:name w:val="Título 4 Char"/>
    <w:basedOn w:val="Fontepargpadro"/>
    <w:link w:val="Ttulo4"/>
    <w:uiPriority w:val="9"/>
    <w:rsid w:val="00AB3AA9"/>
    <w:rPr>
      <w:rFonts w:eastAsiaTheme="majorEastAsia" w:cstheme="majorBidi"/>
      <w:b/>
      <w:szCs w:val="24"/>
    </w:rPr>
  </w:style>
  <w:style w:type="character" w:customStyle="1" w:styleId="Ttulo5Char">
    <w:name w:val="Título 5 Char"/>
    <w:basedOn w:val="Fontepargpadro"/>
    <w:link w:val="Ttulo5"/>
    <w:uiPriority w:val="9"/>
    <w:rsid w:val="00AB3AA9"/>
    <w:rPr>
      <w:rFonts w:eastAsiaTheme="majorEastAsia" w:cstheme="majorBidi"/>
      <w:b/>
      <w:caps/>
    </w:rPr>
  </w:style>
  <w:style w:type="character" w:customStyle="1" w:styleId="Ttulo6Char">
    <w:name w:val="Título 6 Char"/>
    <w:basedOn w:val="Fontepargpadro"/>
    <w:link w:val="Ttulo6"/>
    <w:uiPriority w:val="9"/>
    <w:semiHidden/>
    <w:rsid w:val="006140A4"/>
    <w:rPr>
      <w:rFonts w:asciiTheme="majorHAnsi" w:eastAsiaTheme="majorEastAsia" w:hAnsiTheme="majorHAnsi" w:cstheme="majorBidi"/>
      <w:i/>
      <w:iCs/>
      <w:caps/>
      <w:color w:val="244061" w:themeColor="accent1" w:themeShade="80"/>
    </w:rPr>
  </w:style>
  <w:style w:type="character" w:customStyle="1" w:styleId="Ttulo7Char">
    <w:name w:val="Título 7 Char"/>
    <w:basedOn w:val="Fontepargpadro"/>
    <w:link w:val="Ttulo7"/>
    <w:uiPriority w:val="9"/>
    <w:semiHidden/>
    <w:rsid w:val="006140A4"/>
    <w:rPr>
      <w:rFonts w:asciiTheme="majorHAnsi" w:eastAsiaTheme="majorEastAsia" w:hAnsiTheme="majorHAnsi" w:cstheme="majorBidi"/>
      <w:b/>
      <w:bCs/>
      <w:color w:val="244061" w:themeColor="accent1" w:themeShade="80"/>
    </w:rPr>
  </w:style>
  <w:style w:type="character" w:customStyle="1" w:styleId="Ttulo8Char">
    <w:name w:val="Título 8 Char"/>
    <w:basedOn w:val="Fontepargpadro"/>
    <w:link w:val="Ttulo8"/>
    <w:uiPriority w:val="9"/>
    <w:semiHidden/>
    <w:rsid w:val="006140A4"/>
    <w:rPr>
      <w:rFonts w:asciiTheme="majorHAnsi" w:eastAsiaTheme="majorEastAsia" w:hAnsiTheme="majorHAnsi" w:cstheme="majorBidi"/>
      <w:b/>
      <w:bCs/>
      <w:i/>
      <w:iCs/>
      <w:color w:val="244061" w:themeColor="accent1" w:themeShade="80"/>
    </w:rPr>
  </w:style>
  <w:style w:type="character" w:customStyle="1" w:styleId="Ttulo9Char">
    <w:name w:val="Título 9 Char"/>
    <w:basedOn w:val="Fontepargpadro"/>
    <w:link w:val="Ttulo9"/>
    <w:uiPriority w:val="9"/>
    <w:semiHidden/>
    <w:rsid w:val="006140A4"/>
    <w:rPr>
      <w:rFonts w:asciiTheme="majorHAnsi" w:eastAsiaTheme="majorEastAsia" w:hAnsiTheme="majorHAnsi" w:cstheme="majorBidi"/>
      <w:i/>
      <w:iCs/>
      <w:color w:val="244061" w:themeColor="accent1" w:themeShade="80"/>
    </w:rPr>
  </w:style>
  <w:style w:type="paragraph" w:styleId="Legenda">
    <w:name w:val="caption"/>
    <w:basedOn w:val="Normal"/>
    <w:next w:val="Normal"/>
    <w:uiPriority w:val="35"/>
    <w:semiHidden/>
    <w:unhideWhenUsed/>
    <w:qFormat/>
    <w:rsid w:val="006140A4"/>
    <w:pPr>
      <w:spacing w:line="240" w:lineRule="auto"/>
    </w:pPr>
    <w:rPr>
      <w:b/>
      <w:bCs/>
      <w:smallCaps/>
      <w:color w:val="1F497D" w:themeColor="text2"/>
    </w:rPr>
  </w:style>
  <w:style w:type="paragraph" w:styleId="Ttulo">
    <w:name w:val="Title"/>
    <w:basedOn w:val="Normal"/>
    <w:next w:val="Normal"/>
    <w:link w:val="TtuloChar"/>
    <w:uiPriority w:val="10"/>
    <w:qFormat/>
    <w:rsid w:val="006140A4"/>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tuloChar">
    <w:name w:val="Título Char"/>
    <w:basedOn w:val="Fontepargpadro"/>
    <w:link w:val="Ttulo"/>
    <w:uiPriority w:val="10"/>
    <w:rsid w:val="006140A4"/>
    <w:rPr>
      <w:rFonts w:asciiTheme="majorHAnsi" w:eastAsiaTheme="majorEastAsia" w:hAnsiTheme="majorHAnsi" w:cstheme="majorBidi"/>
      <w:caps/>
      <w:color w:val="1F497D" w:themeColor="text2"/>
      <w:spacing w:val="-15"/>
      <w:sz w:val="72"/>
      <w:szCs w:val="72"/>
    </w:rPr>
  </w:style>
  <w:style w:type="paragraph" w:styleId="Subttulo">
    <w:name w:val="Subtitle"/>
    <w:basedOn w:val="Normal"/>
    <w:next w:val="Normal"/>
    <w:link w:val="SubttuloChar"/>
    <w:uiPriority w:val="11"/>
    <w:qFormat/>
    <w:rsid w:val="006140A4"/>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tuloChar">
    <w:name w:val="Subtítulo Char"/>
    <w:basedOn w:val="Fontepargpadro"/>
    <w:link w:val="Subttulo"/>
    <w:uiPriority w:val="11"/>
    <w:rsid w:val="006140A4"/>
    <w:rPr>
      <w:rFonts w:asciiTheme="majorHAnsi" w:eastAsiaTheme="majorEastAsia" w:hAnsiTheme="majorHAnsi" w:cstheme="majorBidi"/>
      <w:color w:val="4F81BD" w:themeColor="accent1"/>
      <w:sz w:val="28"/>
      <w:szCs w:val="28"/>
    </w:rPr>
  </w:style>
  <w:style w:type="character" w:styleId="nfase">
    <w:name w:val="Emphasis"/>
    <w:basedOn w:val="Fontepargpadro"/>
    <w:uiPriority w:val="20"/>
    <w:qFormat/>
    <w:rsid w:val="006140A4"/>
    <w:rPr>
      <w:i/>
      <w:iCs/>
    </w:rPr>
  </w:style>
  <w:style w:type="paragraph" w:styleId="SemEspaamento">
    <w:name w:val="No Spacing"/>
    <w:uiPriority w:val="1"/>
    <w:qFormat/>
    <w:rsid w:val="008342F1"/>
    <w:pPr>
      <w:spacing w:after="0" w:line="240" w:lineRule="auto"/>
    </w:pPr>
    <w:rPr>
      <w:rFonts w:ascii="Arial" w:hAnsi="Arial"/>
      <w:b/>
      <w:sz w:val="32"/>
    </w:rPr>
  </w:style>
  <w:style w:type="paragraph" w:styleId="Citao">
    <w:name w:val="Quote"/>
    <w:basedOn w:val="Normal"/>
    <w:next w:val="Normal"/>
    <w:link w:val="CitaoChar"/>
    <w:uiPriority w:val="29"/>
    <w:qFormat/>
    <w:rsid w:val="006140A4"/>
    <w:pPr>
      <w:spacing w:before="120" w:after="120"/>
      <w:ind w:left="720"/>
    </w:pPr>
    <w:rPr>
      <w:color w:val="1F497D" w:themeColor="text2"/>
      <w:sz w:val="24"/>
      <w:szCs w:val="24"/>
    </w:rPr>
  </w:style>
  <w:style w:type="character" w:customStyle="1" w:styleId="CitaoChar">
    <w:name w:val="Citação Char"/>
    <w:basedOn w:val="Fontepargpadro"/>
    <w:link w:val="Citao"/>
    <w:uiPriority w:val="29"/>
    <w:rsid w:val="006140A4"/>
    <w:rPr>
      <w:color w:val="1F497D" w:themeColor="text2"/>
      <w:sz w:val="24"/>
      <w:szCs w:val="24"/>
    </w:rPr>
  </w:style>
  <w:style w:type="paragraph" w:styleId="CitaoIntensa">
    <w:name w:val="Intense Quote"/>
    <w:basedOn w:val="Normal"/>
    <w:next w:val="Normal"/>
    <w:link w:val="CitaoIntensaChar"/>
    <w:uiPriority w:val="30"/>
    <w:qFormat/>
    <w:rsid w:val="006140A4"/>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oIntensaChar">
    <w:name w:val="Citação Intensa Char"/>
    <w:basedOn w:val="Fontepargpadro"/>
    <w:link w:val="CitaoIntensa"/>
    <w:uiPriority w:val="30"/>
    <w:rsid w:val="006140A4"/>
    <w:rPr>
      <w:rFonts w:asciiTheme="majorHAnsi" w:eastAsiaTheme="majorEastAsia" w:hAnsiTheme="majorHAnsi" w:cstheme="majorBidi"/>
      <w:color w:val="1F497D" w:themeColor="text2"/>
      <w:spacing w:val="-6"/>
      <w:sz w:val="32"/>
      <w:szCs w:val="32"/>
    </w:rPr>
  </w:style>
  <w:style w:type="character" w:styleId="nfaseSutil">
    <w:name w:val="Subtle Emphasis"/>
    <w:basedOn w:val="Fontepargpadro"/>
    <w:uiPriority w:val="19"/>
    <w:qFormat/>
    <w:rsid w:val="006140A4"/>
    <w:rPr>
      <w:i/>
      <w:iCs/>
      <w:color w:val="595959" w:themeColor="text1" w:themeTint="A6"/>
    </w:rPr>
  </w:style>
  <w:style w:type="character" w:styleId="nfaseIntensa">
    <w:name w:val="Intense Emphasis"/>
    <w:basedOn w:val="Fontepargpadro"/>
    <w:uiPriority w:val="21"/>
    <w:qFormat/>
    <w:rsid w:val="006140A4"/>
    <w:rPr>
      <w:b/>
      <w:bCs/>
      <w:i/>
      <w:iCs/>
    </w:rPr>
  </w:style>
  <w:style w:type="character" w:styleId="RefernciaSutil">
    <w:name w:val="Subtle Reference"/>
    <w:basedOn w:val="Fontepargpadro"/>
    <w:uiPriority w:val="31"/>
    <w:qFormat/>
    <w:rsid w:val="006140A4"/>
    <w:rPr>
      <w:smallCaps/>
      <w:color w:val="595959" w:themeColor="text1" w:themeTint="A6"/>
      <w:u w:val="none" w:color="7F7F7F" w:themeColor="text1" w:themeTint="80"/>
      <w:bdr w:val="none" w:sz="0" w:space="0" w:color="auto"/>
    </w:rPr>
  </w:style>
  <w:style w:type="character" w:styleId="RefernciaIntensa">
    <w:name w:val="Intense Reference"/>
    <w:basedOn w:val="Fontepargpadro"/>
    <w:uiPriority w:val="32"/>
    <w:qFormat/>
    <w:rsid w:val="006140A4"/>
    <w:rPr>
      <w:b/>
      <w:bCs/>
      <w:smallCaps/>
      <w:color w:val="1F497D" w:themeColor="text2"/>
      <w:u w:val="single"/>
    </w:rPr>
  </w:style>
  <w:style w:type="character" w:styleId="TtulodoLivro">
    <w:name w:val="Book Title"/>
    <w:basedOn w:val="Fontepargpadro"/>
    <w:uiPriority w:val="33"/>
    <w:qFormat/>
    <w:rsid w:val="006140A4"/>
    <w:rPr>
      <w:b/>
      <w:bCs/>
      <w:smallCaps/>
      <w:spacing w:val="10"/>
    </w:rPr>
  </w:style>
  <w:style w:type="paragraph" w:styleId="CabealhodoSumrio">
    <w:name w:val="TOC Heading"/>
    <w:basedOn w:val="Ttulo1"/>
    <w:next w:val="Normal"/>
    <w:uiPriority w:val="39"/>
    <w:unhideWhenUsed/>
    <w:qFormat/>
    <w:rsid w:val="006140A4"/>
    <w:pPr>
      <w:outlineLvl w:val="9"/>
    </w:pPr>
  </w:style>
  <w:style w:type="paragraph" w:styleId="Sumrio1">
    <w:name w:val="toc 1"/>
    <w:basedOn w:val="Normal"/>
    <w:next w:val="Normal"/>
    <w:autoRedefine/>
    <w:uiPriority w:val="39"/>
    <w:unhideWhenUsed/>
    <w:rsid w:val="00184CE4"/>
    <w:pPr>
      <w:tabs>
        <w:tab w:val="left" w:pos="440"/>
        <w:tab w:val="right" w:pos="9627"/>
      </w:tabs>
      <w:spacing w:before="120" w:after="120"/>
    </w:pPr>
    <w:rPr>
      <w:rFonts w:asciiTheme="majorHAnsi" w:hAnsiTheme="majorHAnsi"/>
      <w:b/>
      <w:bCs/>
      <w:caps/>
      <w:sz w:val="24"/>
      <w:szCs w:val="24"/>
    </w:rPr>
  </w:style>
  <w:style w:type="character" w:styleId="Hyperlink">
    <w:name w:val="Hyperlink"/>
    <w:basedOn w:val="Fontepargpadro"/>
    <w:uiPriority w:val="99"/>
    <w:unhideWhenUsed/>
    <w:rsid w:val="006140A4"/>
    <w:rPr>
      <w:color w:val="0000FF" w:themeColor="hyperlink"/>
      <w:u w:val="single"/>
    </w:rPr>
  </w:style>
  <w:style w:type="paragraph" w:customStyle="1" w:styleId="Estilo1">
    <w:name w:val="Estilo1"/>
    <w:basedOn w:val="NormalContrato"/>
    <w:link w:val="Estilo1Char"/>
    <w:qFormat/>
    <w:rsid w:val="00081F9E"/>
    <w:pPr>
      <w:keepLines w:val="0"/>
      <w:widowControl w:val="0"/>
      <w:numPr>
        <w:ilvl w:val="2"/>
        <w:numId w:val="6"/>
      </w:numPr>
      <w:tabs>
        <w:tab w:val="clear" w:pos="851"/>
        <w:tab w:val="clear" w:pos="2340"/>
        <w:tab w:val="num" w:pos="567"/>
      </w:tabs>
      <w:overflowPunct w:val="0"/>
      <w:adjustRightInd w:val="0"/>
      <w:spacing w:before="360" w:after="0"/>
      <w:ind w:left="0" w:firstLine="0"/>
      <w:jc w:val="left"/>
    </w:pPr>
    <w:rPr>
      <w:rFonts w:ascii="Bookman Old Style" w:hAnsi="Bookman Old Style"/>
      <w:b/>
    </w:rPr>
  </w:style>
  <w:style w:type="paragraph" w:styleId="Sumrio3">
    <w:name w:val="toc 3"/>
    <w:basedOn w:val="Normal"/>
    <w:next w:val="Normal"/>
    <w:autoRedefine/>
    <w:uiPriority w:val="39"/>
    <w:unhideWhenUsed/>
    <w:rsid w:val="00A75764"/>
    <w:pPr>
      <w:spacing w:after="0"/>
      <w:ind w:left="220"/>
    </w:pPr>
    <w:rPr>
      <w:rFonts w:cstheme="minorHAnsi"/>
      <w:sz w:val="20"/>
      <w:szCs w:val="20"/>
    </w:rPr>
  </w:style>
  <w:style w:type="character" w:customStyle="1" w:styleId="NormalContratoChar">
    <w:name w:val="Normal Contrato Char"/>
    <w:basedOn w:val="Fontepargpadro"/>
    <w:link w:val="NormalContrato"/>
    <w:rsid w:val="00081F9E"/>
    <w:rPr>
      <w:rFonts w:ascii="Arial" w:hAnsi="Arial"/>
    </w:rPr>
  </w:style>
  <w:style w:type="character" w:customStyle="1" w:styleId="Estilo1Char">
    <w:name w:val="Estilo1 Char"/>
    <w:basedOn w:val="NormalContratoChar"/>
    <w:link w:val="Estilo1"/>
    <w:rsid w:val="00081F9E"/>
    <w:rPr>
      <w:rFonts w:ascii="Bookman Old Style" w:hAnsi="Bookman Old Style"/>
      <w:b/>
    </w:rPr>
  </w:style>
  <w:style w:type="paragraph" w:styleId="Sumrio2">
    <w:name w:val="toc 2"/>
    <w:basedOn w:val="Normal"/>
    <w:next w:val="Normal"/>
    <w:autoRedefine/>
    <w:uiPriority w:val="39"/>
    <w:unhideWhenUsed/>
    <w:rsid w:val="00817D7E"/>
    <w:pPr>
      <w:spacing w:before="240" w:after="0"/>
    </w:pPr>
    <w:rPr>
      <w:rFonts w:cstheme="minorHAnsi"/>
      <w:b/>
      <w:bCs/>
      <w:sz w:val="20"/>
      <w:szCs w:val="20"/>
    </w:rPr>
  </w:style>
  <w:style w:type="paragraph" w:styleId="Sumrio4">
    <w:name w:val="toc 4"/>
    <w:basedOn w:val="Normal"/>
    <w:next w:val="Normal"/>
    <w:autoRedefine/>
    <w:uiPriority w:val="39"/>
    <w:unhideWhenUsed/>
    <w:rsid w:val="00817D7E"/>
    <w:pPr>
      <w:spacing w:after="0"/>
      <w:ind w:left="440"/>
    </w:pPr>
    <w:rPr>
      <w:rFonts w:cstheme="minorHAnsi"/>
      <w:sz w:val="20"/>
      <w:szCs w:val="20"/>
    </w:rPr>
  </w:style>
  <w:style w:type="paragraph" w:customStyle="1" w:styleId="1">
    <w:name w:val="1"/>
    <w:basedOn w:val="Normal"/>
    <w:rsid w:val="00CA27C1"/>
    <w:pPr>
      <w:spacing w:after="0" w:line="240" w:lineRule="auto"/>
    </w:pPr>
    <w:rPr>
      <w:rFonts w:ascii="Ottawa" w:eastAsia="Times New Roman" w:hAnsi="Ottawa" w:cs="Times New Roman"/>
      <w:b/>
      <w:bCs/>
      <w:caps/>
      <w:sz w:val="24"/>
      <w:szCs w:val="24"/>
    </w:rPr>
  </w:style>
  <w:style w:type="paragraph" w:styleId="Sumrio5">
    <w:name w:val="toc 5"/>
    <w:basedOn w:val="Normal"/>
    <w:next w:val="Normal"/>
    <w:autoRedefine/>
    <w:uiPriority w:val="39"/>
    <w:unhideWhenUsed/>
    <w:rsid w:val="008D2C48"/>
    <w:pPr>
      <w:spacing w:after="0"/>
      <w:ind w:left="660"/>
    </w:pPr>
    <w:rPr>
      <w:rFonts w:cstheme="minorHAnsi"/>
      <w:sz w:val="20"/>
      <w:szCs w:val="20"/>
    </w:rPr>
  </w:style>
  <w:style w:type="paragraph" w:styleId="Sumrio6">
    <w:name w:val="toc 6"/>
    <w:basedOn w:val="Normal"/>
    <w:next w:val="Normal"/>
    <w:autoRedefine/>
    <w:uiPriority w:val="39"/>
    <w:unhideWhenUsed/>
    <w:rsid w:val="008D2C48"/>
    <w:pPr>
      <w:spacing w:after="0"/>
      <w:ind w:left="880"/>
    </w:pPr>
    <w:rPr>
      <w:rFonts w:cstheme="minorHAnsi"/>
      <w:sz w:val="20"/>
      <w:szCs w:val="20"/>
    </w:rPr>
  </w:style>
  <w:style w:type="paragraph" w:styleId="Sumrio7">
    <w:name w:val="toc 7"/>
    <w:basedOn w:val="Normal"/>
    <w:next w:val="Normal"/>
    <w:autoRedefine/>
    <w:uiPriority w:val="39"/>
    <w:unhideWhenUsed/>
    <w:rsid w:val="008D2C48"/>
    <w:pPr>
      <w:spacing w:after="0"/>
      <w:ind w:left="1100"/>
    </w:pPr>
    <w:rPr>
      <w:rFonts w:cstheme="minorHAnsi"/>
      <w:sz w:val="20"/>
      <w:szCs w:val="20"/>
    </w:rPr>
  </w:style>
  <w:style w:type="paragraph" w:styleId="Sumrio8">
    <w:name w:val="toc 8"/>
    <w:basedOn w:val="Normal"/>
    <w:next w:val="Normal"/>
    <w:autoRedefine/>
    <w:uiPriority w:val="39"/>
    <w:unhideWhenUsed/>
    <w:rsid w:val="008D2C48"/>
    <w:pPr>
      <w:spacing w:after="0"/>
      <w:ind w:left="1320"/>
    </w:pPr>
    <w:rPr>
      <w:rFonts w:cstheme="minorHAnsi"/>
      <w:sz w:val="20"/>
      <w:szCs w:val="20"/>
    </w:rPr>
  </w:style>
  <w:style w:type="paragraph" w:styleId="Sumrio9">
    <w:name w:val="toc 9"/>
    <w:basedOn w:val="Normal"/>
    <w:next w:val="Normal"/>
    <w:autoRedefine/>
    <w:uiPriority w:val="39"/>
    <w:unhideWhenUsed/>
    <w:rsid w:val="008D2C48"/>
    <w:pPr>
      <w:spacing w:after="0"/>
      <w:ind w:left="1540"/>
    </w:pPr>
    <w:rPr>
      <w:rFonts w:cstheme="minorHAnsi"/>
      <w:sz w:val="20"/>
      <w:szCs w:val="20"/>
    </w:rPr>
  </w:style>
  <w:style w:type="character" w:customStyle="1" w:styleId="PargrafodaListaChar">
    <w:name w:val="Parágrafo da Lista Char"/>
    <w:link w:val="PargrafodaLista"/>
    <w:uiPriority w:val="34"/>
    <w:rsid w:val="00F736FD"/>
  </w:style>
  <w:style w:type="character" w:customStyle="1" w:styleId="caps">
    <w:name w:val="caps"/>
    <w:basedOn w:val="Fontepargpadro"/>
    <w:rsid w:val="00C0202A"/>
  </w:style>
  <w:style w:type="character" w:customStyle="1" w:styleId="apple-converted-space">
    <w:name w:val="apple-converted-space"/>
    <w:basedOn w:val="Fontepargpadro"/>
    <w:rsid w:val="00C0202A"/>
  </w:style>
  <w:style w:type="paragraph" w:customStyle="1" w:styleId="ItensLetrados">
    <w:name w:val="Itens Letrados"/>
    <w:basedOn w:val="PargrafodaLista"/>
    <w:link w:val="ItensLetradosChar"/>
    <w:uiPriority w:val="1"/>
    <w:qFormat/>
    <w:rsid w:val="0035510B"/>
    <w:pPr>
      <w:widowControl w:val="0"/>
      <w:numPr>
        <w:numId w:val="17"/>
      </w:numPr>
      <w:spacing w:before="120" w:after="120" w:line="360" w:lineRule="auto"/>
      <w:contextualSpacing w:val="0"/>
      <w:jc w:val="both"/>
    </w:pPr>
    <w:rPr>
      <w:rFonts w:ascii="Times New Roman" w:eastAsia="Times New Roman" w:hAnsi="Times New Roman" w:cstheme="minorHAnsi"/>
      <w:sz w:val="24"/>
      <w:szCs w:val="24"/>
      <w:lang w:eastAsia="en-US"/>
    </w:rPr>
  </w:style>
  <w:style w:type="character" w:customStyle="1" w:styleId="ItensLetradosChar">
    <w:name w:val="Itens Letrados Char"/>
    <w:basedOn w:val="PargrafodaListaChar"/>
    <w:link w:val="ItensLetrados"/>
    <w:uiPriority w:val="1"/>
    <w:rsid w:val="0035510B"/>
    <w:rPr>
      <w:rFonts w:ascii="Times New Roman" w:eastAsia="Times New Roman" w:hAnsi="Times New Roman" w:cstheme="minorHAnsi"/>
      <w:sz w:val="24"/>
      <w:szCs w:val="24"/>
      <w:lang w:eastAsia="en-US"/>
    </w:rPr>
  </w:style>
  <w:style w:type="paragraph" w:styleId="Textodenotaderodap">
    <w:name w:val="footnote text"/>
    <w:basedOn w:val="Normal"/>
    <w:link w:val="TextodenotaderodapChar"/>
    <w:semiHidden/>
    <w:unhideWhenUsed/>
    <w:rsid w:val="009570D0"/>
    <w:pPr>
      <w:spacing w:after="0" w:line="240" w:lineRule="auto"/>
    </w:pPr>
    <w:rPr>
      <w:sz w:val="20"/>
      <w:szCs w:val="20"/>
    </w:rPr>
  </w:style>
  <w:style w:type="character" w:customStyle="1" w:styleId="TextodenotaderodapChar">
    <w:name w:val="Texto de nota de rodapé Char"/>
    <w:basedOn w:val="Fontepargpadro"/>
    <w:link w:val="Textodenotaderodap"/>
    <w:semiHidden/>
    <w:rsid w:val="009570D0"/>
    <w:rPr>
      <w:sz w:val="20"/>
      <w:szCs w:val="20"/>
    </w:rPr>
  </w:style>
  <w:style w:type="character" w:styleId="Refdenotaderodap">
    <w:name w:val="footnote reference"/>
    <w:basedOn w:val="Fontepargpadro"/>
    <w:semiHidden/>
    <w:unhideWhenUsed/>
    <w:rsid w:val="009570D0"/>
    <w:rPr>
      <w:vertAlign w:val="superscript"/>
    </w:rPr>
  </w:style>
  <w:style w:type="paragraph" w:styleId="NormalWeb">
    <w:name w:val="Normal (Web)"/>
    <w:basedOn w:val="Normal"/>
    <w:link w:val="NormalWebChar"/>
    <w:rsid w:val="00E141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link w:val="NormalWeb"/>
    <w:rsid w:val="00E14123"/>
    <w:rPr>
      <w:rFonts w:ascii="Times New Roman" w:eastAsia="Times New Roman" w:hAnsi="Times New Roman" w:cs="Times New Roman"/>
      <w:sz w:val="24"/>
      <w:szCs w:val="24"/>
    </w:rPr>
  </w:style>
  <w:style w:type="paragraph" w:customStyle="1" w:styleId="Padro">
    <w:name w:val="Padrão"/>
    <w:rsid w:val="001A39E4"/>
    <w:pPr>
      <w:suppressAutoHyphens/>
      <w:spacing w:after="0" w:line="100" w:lineRule="atLeast"/>
    </w:pPr>
    <w:rPr>
      <w:rFonts w:ascii="Times New Roman" w:eastAsia="Calibri" w:hAnsi="Times New Roman" w:cs="Calibri"/>
      <w:color w:val="00000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2848">
      <w:bodyDiv w:val="1"/>
      <w:marLeft w:val="0"/>
      <w:marRight w:val="0"/>
      <w:marTop w:val="0"/>
      <w:marBottom w:val="0"/>
      <w:divBdr>
        <w:top w:val="none" w:sz="0" w:space="0" w:color="auto"/>
        <w:left w:val="none" w:sz="0" w:space="0" w:color="auto"/>
        <w:bottom w:val="none" w:sz="0" w:space="0" w:color="auto"/>
        <w:right w:val="none" w:sz="0" w:space="0" w:color="auto"/>
      </w:divBdr>
    </w:div>
    <w:div w:id="18093169">
      <w:bodyDiv w:val="1"/>
      <w:marLeft w:val="0"/>
      <w:marRight w:val="0"/>
      <w:marTop w:val="0"/>
      <w:marBottom w:val="0"/>
      <w:divBdr>
        <w:top w:val="none" w:sz="0" w:space="0" w:color="auto"/>
        <w:left w:val="none" w:sz="0" w:space="0" w:color="auto"/>
        <w:bottom w:val="none" w:sz="0" w:space="0" w:color="auto"/>
        <w:right w:val="none" w:sz="0" w:space="0" w:color="auto"/>
      </w:divBdr>
    </w:div>
    <w:div w:id="23099734">
      <w:bodyDiv w:val="1"/>
      <w:marLeft w:val="0"/>
      <w:marRight w:val="0"/>
      <w:marTop w:val="0"/>
      <w:marBottom w:val="0"/>
      <w:divBdr>
        <w:top w:val="none" w:sz="0" w:space="0" w:color="auto"/>
        <w:left w:val="none" w:sz="0" w:space="0" w:color="auto"/>
        <w:bottom w:val="none" w:sz="0" w:space="0" w:color="auto"/>
        <w:right w:val="none" w:sz="0" w:space="0" w:color="auto"/>
      </w:divBdr>
    </w:div>
    <w:div w:id="54554699">
      <w:bodyDiv w:val="1"/>
      <w:marLeft w:val="0"/>
      <w:marRight w:val="0"/>
      <w:marTop w:val="0"/>
      <w:marBottom w:val="0"/>
      <w:divBdr>
        <w:top w:val="none" w:sz="0" w:space="0" w:color="auto"/>
        <w:left w:val="none" w:sz="0" w:space="0" w:color="auto"/>
        <w:bottom w:val="none" w:sz="0" w:space="0" w:color="auto"/>
        <w:right w:val="none" w:sz="0" w:space="0" w:color="auto"/>
      </w:divBdr>
    </w:div>
    <w:div w:id="93593868">
      <w:bodyDiv w:val="1"/>
      <w:marLeft w:val="0"/>
      <w:marRight w:val="0"/>
      <w:marTop w:val="0"/>
      <w:marBottom w:val="0"/>
      <w:divBdr>
        <w:top w:val="none" w:sz="0" w:space="0" w:color="auto"/>
        <w:left w:val="none" w:sz="0" w:space="0" w:color="auto"/>
        <w:bottom w:val="none" w:sz="0" w:space="0" w:color="auto"/>
        <w:right w:val="none" w:sz="0" w:space="0" w:color="auto"/>
      </w:divBdr>
    </w:div>
    <w:div w:id="105077670">
      <w:bodyDiv w:val="1"/>
      <w:marLeft w:val="0"/>
      <w:marRight w:val="0"/>
      <w:marTop w:val="0"/>
      <w:marBottom w:val="0"/>
      <w:divBdr>
        <w:top w:val="none" w:sz="0" w:space="0" w:color="auto"/>
        <w:left w:val="none" w:sz="0" w:space="0" w:color="auto"/>
        <w:bottom w:val="none" w:sz="0" w:space="0" w:color="auto"/>
        <w:right w:val="none" w:sz="0" w:space="0" w:color="auto"/>
      </w:divBdr>
    </w:div>
    <w:div w:id="121963136">
      <w:bodyDiv w:val="1"/>
      <w:marLeft w:val="0"/>
      <w:marRight w:val="0"/>
      <w:marTop w:val="0"/>
      <w:marBottom w:val="0"/>
      <w:divBdr>
        <w:top w:val="none" w:sz="0" w:space="0" w:color="auto"/>
        <w:left w:val="none" w:sz="0" w:space="0" w:color="auto"/>
        <w:bottom w:val="none" w:sz="0" w:space="0" w:color="auto"/>
        <w:right w:val="none" w:sz="0" w:space="0" w:color="auto"/>
      </w:divBdr>
    </w:div>
    <w:div w:id="125245506">
      <w:bodyDiv w:val="1"/>
      <w:marLeft w:val="0"/>
      <w:marRight w:val="0"/>
      <w:marTop w:val="0"/>
      <w:marBottom w:val="0"/>
      <w:divBdr>
        <w:top w:val="none" w:sz="0" w:space="0" w:color="auto"/>
        <w:left w:val="none" w:sz="0" w:space="0" w:color="auto"/>
        <w:bottom w:val="none" w:sz="0" w:space="0" w:color="auto"/>
        <w:right w:val="none" w:sz="0" w:space="0" w:color="auto"/>
      </w:divBdr>
    </w:div>
    <w:div w:id="164785562">
      <w:bodyDiv w:val="1"/>
      <w:marLeft w:val="0"/>
      <w:marRight w:val="0"/>
      <w:marTop w:val="0"/>
      <w:marBottom w:val="0"/>
      <w:divBdr>
        <w:top w:val="none" w:sz="0" w:space="0" w:color="auto"/>
        <w:left w:val="none" w:sz="0" w:space="0" w:color="auto"/>
        <w:bottom w:val="none" w:sz="0" w:space="0" w:color="auto"/>
        <w:right w:val="none" w:sz="0" w:space="0" w:color="auto"/>
      </w:divBdr>
    </w:div>
    <w:div w:id="184950114">
      <w:bodyDiv w:val="1"/>
      <w:marLeft w:val="0"/>
      <w:marRight w:val="0"/>
      <w:marTop w:val="0"/>
      <w:marBottom w:val="0"/>
      <w:divBdr>
        <w:top w:val="none" w:sz="0" w:space="0" w:color="auto"/>
        <w:left w:val="none" w:sz="0" w:space="0" w:color="auto"/>
        <w:bottom w:val="none" w:sz="0" w:space="0" w:color="auto"/>
        <w:right w:val="none" w:sz="0" w:space="0" w:color="auto"/>
      </w:divBdr>
    </w:div>
    <w:div w:id="189494969">
      <w:bodyDiv w:val="1"/>
      <w:marLeft w:val="0"/>
      <w:marRight w:val="0"/>
      <w:marTop w:val="0"/>
      <w:marBottom w:val="0"/>
      <w:divBdr>
        <w:top w:val="none" w:sz="0" w:space="0" w:color="auto"/>
        <w:left w:val="none" w:sz="0" w:space="0" w:color="auto"/>
        <w:bottom w:val="none" w:sz="0" w:space="0" w:color="auto"/>
        <w:right w:val="none" w:sz="0" w:space="0" w:color="auto"/>
      </w:divBdr>
    </w:div>
    <w:div w:id="189882773">
      <w:bodyDiv w:val="1"/>
      <w:marLeft w:val="0"/>
      <w:marRight w:val="0"/>
      <w:marTop w:val="0"/>
      <w:marBottom w:val="0"/>
      <w:divBdr>
        <w:top w:val="none" w:sz="0" w:space="0" w:color="auto"/>
        <w:left w:val="none" w:sz="0" w:space="0" w:color="auto"/>
        <w:bottom w:val="none" w:sz="0" w:space="0" w:color="auto"/>
        <w:right w:val="none" w:sz="0" w:space="0" w:color="auto"/>
      </w:divBdr>
    </w:div>
    <w:div w:id="240138173">
      <w:bodyDiv w:val="1"/>
      <w:marLeft w:val="0"/>
      <w:marRight w:val="0"/>
      <w:marTop w:val="0"/>
      <w:marBottom w:val="0"/>
      <w:divBdr>
        <w:top w:val="none" w:sz="0" w:space="0" w:color="auto"/>
        <w:left w:val="none" w:sz="0" w:space="0" w:color="auto"/>
        <w:bottom w:val="none" w:sz="0" w:space="0" w:color="auto"/>
        <w:right w:val="none" w:sz="0" w:space="0" w:color="auto"/>
      </w:divBdr>
    </w:div>
    <w:div w:id="270360226">
      <w:bodyDiv w:val="1"/>
      <w:marLeft w:val="0"/>
      <w:marRight w:val="0"/>
      <w:marTop w:val="0"/>
      <w:marBottom w:val="0"/>
      <w:divBdr>
        <w:top w:val="none" w:sz="0" w:space="0" w:color="auto"/>
        <w:left w:val="none" w:sz="0" w:space="0" w:color="auto"/>
        <w:bottom w:val="none" w:sz="0" w:space="0" w:color="auto"/>
        <w:right w:val="none" w:sz="0" w:space="0" w:color="auto"/>
      </w:divBdr>
    </w:div>
    <w:div w:id="298456377">
      <w:bodyDiv w:val="1"/>
      <w:marLeft w:val="0"/>
      <w:marRight w:val="0"/>
      <w:marTop w:val="0"/>
      <w:marBottom w:val="0"/>
      <w:divBdr>
        <w:top w:val="none" w:sz="0" w:space="0" w:color="auto"/>
        <w:left w:val="none" w:sz="0" w:space="0" w:color="auto"/>
        <w:bottom w:val="none" w:sz="0" w:space="0" w:color="auto"/>
        <w:right w:val="none" w:sz="0" w:space="0" w:color="auto"/>
      </w:divBdr>
    </w:div>
    <w:div w:id="310839961">
      <w:bodyDiv w:val="1"/>
      <w:marLeft w:val="0"/>
      <w:marRight w:val="0"/>
      <w:marTop w:val="0"/>
      <w:marBottom w:val="0"/>
      <w:divBdr>
        <w:top w:val="none" w:sz="0" w:space="0" w:color="auto"/>
        <w:left w:val="none" w:sz="0" w:space="0" w:color="auto"/>
        <w:bottom w:val="none" w:sz="0" w:space="0" w:color="auto"/>
        <w:right w:val="none" w:sz="0" w:space="0" w:color="auto"/>
      </w:divBdr>
    </w:div>
    <w:div w:id="324431898">
      <w:bodyDiv w:val="1"/>
      <w:marLeft w:val="0"/>
      <w:marRight w:val="0"/>
      <w:marTop w:val="0"/>
      <w:marBottom w:val="0"/>
      <w:divBdr>
        <w:top w:val="none" w:sz="0" w:space="0" w:color="auto"/>
        <w:left w:val="none" w:sz="0" w:space="0" w:color="auto"/>
        <w:bottom w:val="none" w:sz="0" w:space="0" w:color="auto"/>
        <w:right w:val="none" w:sz="0" w:space="0" w:color="auto"/>
      </w:divBdr>
    </w:div>
    <w:div w:id="330332292">
      <w:bodyDiv w:val="1"/>
      <w:marLeft w:val="0"/>
      <w:marRight w:val="0"/>
      <w:marTop w:val="0"/>
      <w:marBottom w:val="0"/>
      <w:divBdr>
        <w:top w:val="none" w:sz="0" w:space="0" w:color="auto"/>
        <w:left w:val="none" w:sz="0" w:space="0" w:color="auto"/>
        <w:bottom w:val="none" w:sz="0" w:space="0" w:color="auto"/>
        <w:right w:val="none" w:sz="0" w:space="0" w:color="auto"/>
      </w:divBdr>
    </w:div>
    <w:div w:id="347294307">
      <w:bodyDiv w:val="1"/>
      <w:marLeft w:val="0"/>
      <w:marRight w:val="0"/>
      <w:marTop w:val="0"/>
      <w:marBottom w:val="0"/>
      <w:divBdr>
        <w:top w:val="none" w:sz="0" w:space="0" w:color="auto"/>
        <w:left w:val="none" w:sz="0" w:space="0" w:color="auto"/>
        <w:bottom w:val="none" w:sz="0" w:space="0" w:color="auto"/>
        <w:right w:val="none" w:sz="0" w:space="0" w:color="auto"/>
      </w:divBdr>
    </w:div>
    <w:div w:id="360277260">
      <w:bodyDiv w:val="1"/>
      <w:marLeft w:val="0"/>
      <w:marRight w:val="0"/>
      <w:marTop w:val="0"/>
      <w:marBottom w:val="0"/>
      <w:divBdr>
        <w:top w:val="none" w:sz="0" w:space="0" w:color="auto"/>
        <w:left w:val="none" w:sz="0" w:space="0" w:color="auto"/>
        <w:bottom w:val="none" w:sz="0" w:space="0" w:color="auto"/>
        <w:right w:val="none" w:sz="0" w:space="0" w:color="auto"/>
      </w:divBdr>
    </w:div>
    <w:div w:id="366612375">
      <w:bodyDiv w:val="1"/>
      <w:marLeft w:val="0"/>
      <w:marRight w:val="0"/>
      <w:marTop w:val="0"/>
      <w:marBottom w:val="0"/>
      <w:divBdr>
        <w:top w:val="none" w:sz="0" w:space="0" w:color="auto"/>
        <w:left w:val="none" w:sz="0" w:space="0" w:color="auto"/>
        <w:bottom w:val="none" w:sz="0" w:space="0" w:color="auto"/>
        <w:right w:val="none" w:sz="0" w:space="0" w:color="auto"/>
      </w:divBdr>
    </w:div>
    <w:div w:id="379329320">
      <w:bodyDiv w:val="1"/>
      <w:marLeft w:val="0"/>
      <w:marRight w:val="0"/>
      <w:marTop w:val="0"/>
      <w:marBottom w:val="0"/>
      <w:divBdr>
        <w:top w:val="none" w:sz="0" w:space="0" w:color="auto"/>
        <w:left w:val="none" w:sz="0" w:space="0" w:color="auto"/>
        <w:bottom w:val="none" w:sz="0" w:space="0" w:color="auto"/>
        <w:right w:val="none" w:sz="0" w:space="0" w:color="auto"/>
      </w:divBdr>
    </w:div>
    <w:div w:id="388697973">
      <w:bodyDiv w:val="1"/>
      <w:marLeft w:val="0"/>
      <w:marRight w:val="0"/>
      <w:marTop w:val="0"/>
      <w:marBottom w:val="0"/>
      <w:divBdr>
        <w:top w:val="none" w:sz="0" w:space="0" w:color="auto"/>
        <w:left w:val="none" w:sz="0" w:space="0" w:color="auto"/>
        <w:bottom w:val="none" w:sz="0" w:space="0" w:color="auto"/>
        <w:right w:val="none" w:sz="0" w:space="0" w:color="auto"/>
      </w:divBdr>
    </w:div>
    <w:div w:id="395317868">
      <w:bodyDiv w:val="1"/>
      <w:marLeft w:val="0"/>
      <w:marRight w:val="0"/>
      <w:marTop w:val="0"/>
      <w:marBottom w:val="0"/>
      <w:divBdr>
        <w:top w:val="none" w:sz="0" w:space="0" w:color="auto"/>
        <w:left w:val="none" w:sz="0" w:space="0" w:color="auto"/>
        <w:bottom w:val="none" w:sz="0" w:space="0" w:color="auto"/>
        <w:right w:val="none" w:sz="0" w:space="0" w:color="auto"/>
      </w:divBdr>
    </w:div>
    <w:div w:id="410666599">
      <w:bodyDiv w:val="1"/>
      <w:marLeft w:val="0"/>
      <w:marRight w:val="0"/>
      <w:marTop w:val="0"/>
      <w:marBottom w:val="0"/>
      <w:divBdr>
        <w:top w:val="none" w:sz="0" w:space="0" w:color="auto"/>
        <w:left w:val="none" w:sz="0" w:space="0" w:color="auto"/>
        <w:bottom w:val="none" w:sz="0" w:space="0" w:color="auto"/>
        <w:right w:val="none" w:sz="0" w:space="0" w:color="auto"/>
      </w:divBdr>
    </w:div>
    <w:div w:id="421874218">
      <w:bodyDiv w:val="1"/>
      <w:marLeft w:val="0"/>
      <w:marRight w:val="0"/>
      <w:marTop w:val="0"/>
      <w:marBottom w:val="0"/>
      <w:divBdr>
        <w:top w:val="none" w:sz="0" w:space="0" w:color="auto"/>
        <w:left w:val="none" w:sz="0" w:space="0" w:color="auto"/>
        <w:bottom w:val="none" w:sz="0" w:space="0" w:color="auto"/>
        <w:right w:val="none" w:sz="0" w:space="0" w:color="auto"/>
      </w:divBdr>
    </w:div>
    <w:div w:id="449860460">
      <w:bodyDiv w:val="1"/>
      <w:marLeft w:val="0"/>
      <w:marRight w:val="0"/>
      <w:marTop w:val="0"/>
      <w:marBottom w:val="0"/>
      <w:divBdr>
        <w:top w:val="none" w:sz="0" w:space="0" w:color="auto"/>
        <w:left w:val="none" w:sz="0" w:space="0" w:color="auto"/>
        <w:bottom w:val="none" w:sz="0" w:space="0" w:color="auto"/>
        <w:right w:val="none" w:sz="0" w:space="0" w:color="auto"/>
      </w:divBdr>
    </w:div>
    <w:div w:id="519781765">
      <w:bodyDiv w:val="1"/>
      <w:marLeft w:val="0"/>
      <w:marRight w:val="0"/>
      <w:marTop w:val="0"/>
      <w:marBottom w:val="0"/>
      <w:divBdr>
        <w:top w:val="none" w:sz="0" w:space="0" w:color="auto"/>
        <w:left w:val="none" w:sz="0" w:space="0" w:color="auto"/>
        <w:bottom w:val="none" w:sz="0" w:space="0" w:color="auto"/>
        <w:right w:val="none" w:sz="0" w:space="0" w:color="auto"/>
      </w:divBdr>
    </w:div>
    <w:div w:id="525022964">
      <w:bodyDiv w:val="1"/>
      <w:marLeft w:val="0"/>
      <w:marRight w:val="0"/>
      <w:marTop w:val="0"/>
      <w:marBottom w:val="0"/>
      <w:divBdr>
        <w:top w:val="none" w:sz="0" w:space="0" w:color="auto"/>
        <w:left w:val="none" w:sz="0" w:space="0" w:color="auto"/>
        <w:bottom w:val="none" w:sz="0" w:space="0" w:color="auto"/>
        <w:right w:val="none" w:sz="0" w:space="0" w:color="auto"/>
      </w:divBdr>
    </w:div>
    <w:div w:id="576481736">
      <w:bodyDiv w:val="1"/>
      <w:marLeft w:val="0"/>
      <w:marRight w:val="0"/>
      <w:marTop w:val="0"/>
      <w:marBottom w:val="0"/>
      <w:divBdr>
        <w:top w:val="none" w:sz="0" w:space="0" w:color="auto"/>
        <w:left w:val="none" w:sz="0" w:space="0" w:color="auto"/>
        <w:bottom w:val="none" w:sz="0" w:space="0" w:color="auto"/>
        <w:right w:val="none" w:sz="0" w:space="0" w:color="auto"/>
      </w:divBdr>
    </w:div>
    <w:div w:id="583926841">
      <w:bodyDiv w:val="1"/>
      <w:marLeft w:val="0"/>
      <w:marRight w:val="0"/>
      <w:marTop w:val="0"/>
      <w:marBottom w:val="0"/>
      <w:divBdr>
        <w:top w:val="none" w:sz="0" w:space="0" w:color="auto"/>
        <w:left w:val="none" w:sz="0" w:space="0" w:color="auto"/>
        <w:bottom w:val="none" w:sz="0" w:space="0" w:color="auto"/>
        <w:right w:val="none" w:sz="0" w:space="0" w:color="auto"/>
      </w:divBdr>
    </w:div>
    <w:div w:id="591816558">
      <w:bodyDiv w:val="1"/>
      <w:marLeft w:val="0"/>
      <w:marRight w:val="0"/>
      <w:marTop w:val="0"/>
      <w:marBottom w:val="0"/>
      <w:divBdr>
        <w:top w:val="none" w:sz="0" w:space="0" w:color="auto"/>
        <w:left w:val="none" w:sz="0" w:space="0" w:color="auto"/>
        <w:bottom w:val="none" w:sz="0" w:space="0" w:color="auto"/>
        <w:right w:val="none" w:sz="0" w:space="0" w:color="auto"/>
      </w:divBdr>
    </w:div>
    <w:div w:id="617880655">
      <w:bodyDiv w:val="1"/>
      <w:marLeft w:val="0"/>
      <w:marRight w:val="0"/>
      <w:marTop w:val="0"/>
      <w:marBottom w:val="0"/>
      <w:divBdr>
        <w:top w:val="none" w:sz="0" w:space="0" w:color="auto"/>
        <w:left w:val="none" w:sz="0" w:space="0" w:color="auto"/>
        <w:bottom w:val="none" w:sz="0" w:space="0" w:color="auto"/>
        <w:right w:val="none" w:sz="0" w:space="0" w:color="auto"/>
      </w:divBdr>
    </w:div>
    <w:div w:id="628166752">
      <w:bodyDiv w:val="1"/>
      <w:marLeft w:val="0"/>
      <w:marRight w:val="0"/>
      <w:marTop w:val="0"/>
      <w:marBottom w:val="0"/>
      <w:divBdr>
        <w:top w:val="none" w:sz="0" w:space="0" w:color="auto"/>
        <w:left w:val="none" w:sz="0" w:space="0" w:color="auto"/>
        <w:bottom w:val="none" w:sz="0" w:space="0" w:color="auto"/>
        <w:right w:val="none" w:sz="0" w:space="0" w:color="auto"/>
      </w:divBdr>
    </w:div>
    <w:div w:id="654188915">
      <w:bodyDiv w:val="1"/>
      <w:marLeft w:val="0"/>
      <w:marRight w:val="0"/>
      <w:marTop w:val="0"/>
      <w:marBottom w:val="0"/>
      <w:divBdr>
        <w:top w:val="none" w:sz="0" w:space="0" w:color="auto"/>
        <w:left w:val="none" w:sz="0" w:space="0" w:color="auto"/>
        <w:bottom w:val="none" w:sz="0" w:space="0" w:color="auto"/>
        <w:right w:val="none" w:sz="0" w:space="0" w:color="auto"/>
      </w:divBdr>
    </w:div>
    <w:div w:id="688914774">
      <w:bodyDiv w:val="1"/>
      <w:marLeft w:val="0"/>
      <w:marRight w:val="0"/>
      <w:marTop w:val="0"/>
      <w:marBottom w:val="0"/>
      <w:divBdr>
        <w:top w:val="none" w:sz="0" w:space="0" w:color="auto"/>
        <w:left w:val="none" w:sz="0" w:space="0" w:color="auto"/>
        <w:bottom w:val="none" w:sz="0" w:space="0" w:color="auto"/>
        <w:right w:val="none" w:sz="0" w:space="0" w:color="auto"/>
      </w:divBdr>
    </w:div>
    <w:div w:id="689374063">
      <w:bodyDiv w:val="1"/>
      <w:marLeft w:val="0"/>
      <w:marRight w:val="0"/>
      <w:marTop w:val="0"/>
      <w:marBottom w:val="0"/>
      <w:divBdr>
        <w:top w:val="none" w:sz="0" w:space="0" w:color="auto"/>
        <w:left w:val="none" w:sz="0" w:space="0" w:color="auto"/>
        <w:bottom w:val="none" w:sz="0" w:space="0" w:color="auto"/>
        <w:right w:val="none" w:sz="0" w:space="0" w:color="auto"/>
      </w:divBdr>
    </w:div>
    <w:div w:id="705714667">
      <w:bodyDiv w:val="1"/>
      <w:marLeft w:val="0"/>
      <w:marRight w:val="0"/>
      <w:marTop w:val="0"/>
      <w:marBottom w:val="0"/>
      <w:divBdr>
        <w:top w:val="none" w:sz="0" w:space="0" w:color="auto"/>
        <w:left w:val="none" w:sz="0" w:space="0" w:color="auto"/>
        <w:bottom w:val="none" w:sz="0" w:space="0" w:color="auto"/>
        <w:right w:val="none" w:sz="0" w:space="0" w:color="auto"/>
      </w:divBdr>
    </w:div>
    <w:div w:id="706376070">
      <w:bodyDiv w:val="1"/>
      <w:marLeft w:val="0"/>
      <w:marRight w:val="0"/>
      <w:marTop w:val="0"/>
      <w:marBottom w:val="0"/>
      <w:divBdr>
        <w:top w:val="none" w:sz="0" w:space="0" w:color="auto"/>
        <w:left w:val="none" w:sz="0" w:space="0" w:color="auto"/>
        <w:bottom w:val="none" w:sz="0" w:space="0" w:color="auto"/>
        <w:right w:val="none" w:sz="0" w:space="0" w:color="auto"/>
      </w:divBdr>
      <w:divsChild>
        <w:div w:id="56975201">
          <w:marLeft w:val="0"/>
          <w:marRight w:val="0"/>
          <w:marTop w:val="0"/>
          <w:marBottom w:val="0"/>
          <w:divBdr>
            <w:top w:val="none" w:sz="0" w:space="0" w:color="auto"/>
            <w:left w:val="none" w:sz="0" w:space="0" w:color="auto"/>
            <w:bottom w:val="none" w:sz="0" w:space="0" w:color="auto"/>
            <w:right w:val="none" w:sz="0" w:space="0" w:color="auto"/>
          </w:divBdr>
          <w:divsChild>
            <w:div w:id="1385640306">
              <w:marLeft w:val="0"/>
              <w:marRight w:val="0"/>
              <w:marTop w:val="0"/>
              <w:marBottom w:val="0"/>
              <w:divBdr>
                <w:top w:val="none" w:sz="0" w:space="0" w:color="auto"/>
                <w:left w:val="none" w:sz="0" w:space="0" w:color="auto"/>
                <w:bottom w:val="none" w:sz="0" w:space="0" w:color="auto"/>
                <w:right w:val="none" w:sz="0" w:space="0" w:color="auto"/>
              </w:divBdr>
              <w:divsChild>
                <w:div w:id="1698195569">
                  <w:marLeft w:val="0"/>
                  <w:marRight w:val="0"/>
                  <w:marTop w:val="0"/>
                  <w:marBottom w:val="0"/>
                  <w:divBdr>
                    <w:top w:val="none" w:sz="0" w:space="0" w:color="auto"/>
                    <w:left w:val="none" w:sz="0" w:space="0" w:color="auto"/>
                    <w:bottom w:val="none" w:sz="0" w:space="0" w:color="auto"/>
                    <w:right w:val="none" w:sz="0" w:space="0" w:color="auto"/>
                  </w:divBdr>
                  <w:divsChild>
                    <w:div w:id="1804686688">
                      <w:marLeft w:val="0"/>
                      <w:marRight w:val="0"/>
                      <w:marTop w:val="0"/>
                      <w:marBottom w:val="0"/>
                      <w:divBdr>
                        <w:top w:val="none" w:sz="0" w:space="0" w:color="auto"/>
                        <w:left w:val="none" w:sz="0" w:space="0" w:color="auto"/>
                        <w:bottom w:val="none" w:sz="0" w:space="0" w:color="auto"/>
                        <w:right w:val="none" w:sz="0" w:space="0" w:color="auto"/>
                      </w:divBdr>
                      <w:divsChild>
                        <w:div w:id="12418139">
                          <w:marLeft w:val="0"/>
                          <w:marRight w:val="0"/>
                          <w:marTop w:val="0"/>
                          <w:marBottom w:val="0"/>
                          <w:divBdr>
                            <w:top w:val="none" w:sz="0" w:space="0" w:color="auto"/>
                            <w:left w:val="none" w:sz="0" w:space="0" w:color="auto"/>
                            <w:bottom w:val="none" w:sz="0" w:space="0" w:color="auto"/>
                            <w:right w:val="none" w:sz="0" w:space="0" w:color="auto"/>
                          </w:divBdr>
                          <w:divsChild>
                            <w:div w:id="2123988390">
                              <w:marLeft w:val="0"/>
                              <w:marRight w:val="0"/>
                              <w:marTop w:val="0"/>
                              <w:marBottom w:val="0"/>
                              <w:divBdr>
                                <w:top w:val="none" w:sz="0" w:space="0" w:color="auto"/>
                                <w:left w:val="none" w:sz="0" w:space="0" w:color="auto"/>
                                <w:bottom w:val="none" w:sz="0" w:space="0" w:color="auto"/>
                                <w:right w:val="none" w:sz="0" w:space="0" w:color="auto"/>
                              </w:divBdr>
                              <w:divsChild>
                                <w:div w:id="1004358641">
                                  <w:marLeft w:val="0"/>
                                  <w:marRight w:val="0"/>
                                  <w:marTop w:val="0"/>
                                  <w:marBottom w:val="0"/>
                                  <w:divBdr>
                                    <w:top w:val="none" w:sz="0" w:space="0" w:color="auto"/>
                                    <w:left w:val="none" w:sz="0" w:space="0" w:color="auto"/>
                                    <w:bottom w:val="none" w:sz="0" w:space="0" w:color="auto"/>
                                    <w:right w:val="none" w:sz="0" w:space="0" w:color="auto"/>
                                  </w:divBdr>
                                  <w:divsChild>
                                    <w:div w:id="1341664441">
                                      <w:marLeft w:val="0"/>
                                      <w:marRight w:val="0"/>
                                      <w:marTop w:val="0"/>
                                      <w:marBottom w:val="0"/>
                                      <w:divBdr>
                                        <w:top w:val="none" w:sz="0" w:space="0" w:color="auto"/>
                                        <w:left w:val="none" w:sz="0" w:space="0" w:color="auto"/>
                                        <w:bottom w:val="none" w:sz="0" w:space="0" w:color="auto"/>
                                        <w:right w:val="none" w:sz="0" w:space="0" w:color="auto"/>
                                      </w:divBdr>
                                      <w:divsChild>
                                        <w:div w:id="560791794">
                                          <w:marLeft w:val="0"/>
                                          <w:marRight w:val="0"/>
                                          <w:marTop w:val="0"/>
                                          <w:marBottom w:val="0"/>
                                          <w:divBdr>
                                            <w:top w:val="none" w:sz="0" w:space="0" w:color="auto"/>
                                            <w:left w:val="none" w:sz="0" w:space="0" w:color="auto"/>
                                            <w:bottom w:val="none" w:sz="0" w:space="0" w:color="auto"/>
                                            <w:right w:val="none" w:sz="0" w:space="0" w:color="auto"/>
                                          </w:divBdr>
                                          <w:divsChild>
                                            <w:div w:id="179127602">
                                              <w:marLeft w:val="0"/>
                                              <w:marRight w:val="0"/>
                                              <w:marTop w:val="0"/>
                                              <w:marBottom w:val="0"/>
                                              <w:divBdr>
                                                <w:top w:val="none" w:sz="0" w:space="0" w:color="auto"/>
                                                <w:left w:val="none" w:sz="0" w:space="0" w:color="auto"/>
                                                <w:bottom w:val="none" w:sz="0" w:space="0" w:color="auto"/>
                                                <w:right w:val="none" w:sz="0" w:space="0" w:color="auto"/>
                                              </w:divBdr>
                                              <w:divsChild>
                                                <w:div w:id="1274363148">
                                                  <w:marLeft w:val="0"/>
                                                  <w:marRight w:val="0"/>
                                                  <w:marTop w:val="0"/>
                                                  <w:marBottom w:val="0"/>
                                                  <w:divBdr>
                                                    <w:top w:val="none" w:sz="0" w:space="0" w:color="auto"/>
                                                    <w:left w:val="none" w:sz="0" w:space="0" w:color="auto"/>
                                                    <w:bottom w:val="none" w:sz="0" w:space="0" w:color="auto"/>
                                                    <w:right w:val="none" w:sz="0" w:space="0" w:color="auto"/>
                                                  </w:divBdr>
                                                  <w:divsChild>
                                                    <w:div w:id="14747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1881093">
      <w:bodyDiv w:val="1"/>
      <w:marLeft w:val="0"/>
      <w:marRight w:val="0"/>
      <w:marTop w:val="0"/>
      <w:marBottom w:val="0"/>
      <w:divBdr>
        <w:top w:val="none" w:sz="0" w:space="0" w:color="auto"/>
        <w:left w:val="none" w:sz="0" w:space="0" w:color="auto"/>
        <w:bottom w:val="none" w:sz="0" w:space="0" w:color="auto"/>
        <w:right w:val="none" w:sz="0" w:space="0" w:color="auto"/>
      </w:divBdr>
    </w:div>
    <w:div w:id="716468194">
      <w:bodyDiv w:val="1"/>
      <w:marLeft w:val="0"/>
      <w:marRight w:val="0"/>
      <w:marTop w:val="0"/>
      <w:marBottom w:val="0"/>
      <w:divBdr>
        <w:top w:val="none" w:sz="0" w:space="0" w:color="auto"/>
        <w:left w:val="none" w:sz="0" w:space="0" w:color="auto"/>
        <w:bottom w:val="none" w:sz="0" w:space="0" w:color="auto"/>
        <w:right w:val="none" w:sz="0" w:space="0" w:color="auto"/>
      </w:divBdr>
    </w:div>
    <w:div w:id="717819418">
      <w:bodyDiv w:val="1"/>
      <w:marLeft w:val="0"/>
      <w:marRight w:val="0"/>
      <w:marTop w:val="0"/>
      <w:marBottom w:val="0"/>
      <w:divBdr>
        <w:top w:val="none" w:sz="0" w:space="0" w:color="auto"/>
        <w:left w:val="none" w:sz="0" w:space="0" w:color="auto"/>
        <w:bottom w:val="none" w:sz="0" w:space="0" w:color="auto"/>
        <w:right w:val="none" w:sz="0" w:space="0" w:color="auto"/>
      </w:divBdr>
    </w:div>
    <w:div w:id="718553716">
      <w:bodyDiv w:val="1"/>
      <w:marLeft w:val="0"/>
      <w:marRight w:val="0"/>
      <w:marTop w:val="0"/>
      <w:marBottom w:val="0"/>
      <w:divBdr>
        <w:top w:val="none" w:sz="0" w:space="0" w:color="auto"/>
        <w:left w:val="none" w:sz="0" w:space="0" w:color="auto"/>
        <w:bottom w:val="none" w:sz="0" w:space="0" w:color="auto"/>
        <w:right w:val="none" w:sz="0" w:space="0" w:color="auto"/>
      </w:divBdr>
    </w:div>
    <w:div w:id="719593175">
      <w:bodyDiv w:val="1"/>
      <w:marLeft w:val="0"/>
      <w:marRight w:val="0"/>
      <w:marTop w:val="0"/>
      <w:marBottom w:val="0"/>
      <w:divBdr>
        <w:top w:val="none" w:sz="0" w:space="0" w:color="auto"/>
        <w:left w:val="none" w:sz="0" w:space="0" w:color="auto"/>
        <w:bottom w:val="none" w:sz="0" w:space="0" w:color="auto"/>
        <w:right w:val="none" w:sz="0" w:space="0" w:color="auto"/>
      </w:divBdr>
    </w:div>
    <w:div w:id="740712896">
      <w:bodyDiv w:val="1"/>
      <w:marLeft w:val="0"/>
      <w:marRight w:val="0"/>
      <w:marTop w:val="0"/>
      <w:marBottom w:val="0"/>
      <w:divBdr>
        <w:top w:val="none" w:sz="0" w:space="0" w:color="auto"/>
        <w:left w:val="none" w:sz="0" w:space="0" w:color="auto"/>
        <w:bottom w:val="none" w:sz="0" w:space="0" w:color="auto"/>
        <w:right w:val="none" w:sz="0" w:space="0" w:color="auto"/>
      </w:divBdr>
    </w:div>
    <w:div w:id="744764921">
      <w:bodyDiv w:val="1"/>
      <w:marLeft w:val="0"/>
      <w:marRight w:val="0"/>
      <w:marTop w:val="0"/>
      <w:marBottom w:val="0"/>
      <w:divBdr>
        <w:top w:val="none" w:sz="0" w:space="0" w:color="auto"/>
        <w:left w:val="none" w:sz="0" w:space="0" w:color="auto"/>
        <w:bottom w:val="none" w:sz="0" w:space="0" w:color="auto"/>
        <w:right w:val="none" w:sz="0" w:space="0" w:color="auto"/>
      </w:divBdr>
    </w:div>
    <w:div w:id="809595056">
      <w:bodyDiv w:val="1"/>
      <w:marLeft w:val="0"/>
      <w:marRight w:val="0"/>
      <w:marTop w:val="0"/>
      <w:marBottom w:val="0"/>
      <w:divBdr>
        <w:top w:val="none" w:sz="0" w:space="0" w:color="auto"/>
        <w:left w:val="none" w:sz="0" w:space="0" w:color="auto"/>
        <w:bottom w:val="none" w:sz="0" w:space="0" w:color="auto"/>
        <w:right w:val="none" w:sz="0" w:space="0" w:color="auto"/>
      </w:divBdr>
    </w:div>
    <w:div w:id="815147585">
      <w:bodyDiv w:val="1"/>
      <w:marLeft w:val="0"/>
      <w:marRight w:val="0"/>
      <w:marTop w:val="0"/>
      <w:marBottom w:val="0"/>
      <w:divBdr>
        <w:top w:val="none" w:sz="0" w:space="0" w:color="auto"/>
        <w:left w:val="none" w:sz="0" w:space="0" w:color="auto"/>
        <w:bottom w:val="none" w:sz="0" w:space="0" w:color="auto"/>
        <w:right w:val="none" w:sz="0" w:space="0" w:color="auto"/>
      </w:divBdr>
    </w:div>
    <w:div w:id="817571739">
      <w:bodyDiv w:val="1"/>
      <w:marLeft w:val="0"/>
      <w:marRight w:val="0"/>
      <w:marTop w:val="0"/>
      <w:marBottom w:val="0"/>
      <w:divBdr>
        <w:top w:val="none" w:sz="0" w:space="0" w:color="auto"/>
        <w:left w:val="none" w:sz="0" w:space="0" w:color="auto"/>
        <w:bottom w:val="none" w:sz="0" w:space="0" w:color="auto"/>
        <w:right w:val="none" w:sz="0" w:space="0" w:color="auto"/>
      </w:divBdr>
    </w:div>
    <w:div w:id="826824290">
      <w:bodyDiv w:val="1"/>
      <w:marLeft w:val="0"/>
      <w:marRight w:val="0"/>
      <w:marTop w:val="0"/>
      <w:marBottom w:val="0"/>
      <w:divBdr>
        <w:top w:val="none" w:sz="0" w:space="0" w:color="auto"/>
        <w:left w:val="none" w:sz="0" w:space="0" w:color="auto"/>
        <w:bottom w:val="none" w:sz="0" w:space="0" w:color="auto"/>
        <w:right w:val="none" w:sz="0" w:space="0" w:color="auto"/>
      </w:divBdr>
    </w:div>
    <w:div w:id="850336138">
      <w:bodyDiv w:val="1"/>
      <w:marLeft w:val="0"/>
      <w:marRight w:val="0"/>
      <w:marTop w:val="0"/>
      <w:marBottom w:val="0"/>
      <w:divBdr>
        <w:top w:val="none" w:sz="0" w:space="0" w:color="auto"/>
        <w:left w:val="none" w:sz="0" w:space="0" w:color="auto"/>
        <w:bottom w:val="none" w:sz="0" w:space="0" w:color="auto"/>
        <w:right w:val="none" w:sz="0" w:space="0" w:color="auto"/>
      </w:divBdr>
    </w:div>
    <w:div w:id="852064093">
      <w:bodyDiv w:val="1"/>
      <w:marLeft w:val="0"/>
      <w:marRight w:val="0"/>
      <w:marTop w:val="0"/>
      <w:marBottom w:val="0"/>
      <w:divBdr>
        <w:top w:val="none" w:sz="0" w:space="0" w:color="auto"/>
        <w:left w:val="none" w:sz="0" w:space="0" w:color="auto"/>
        <w:bottom w:val="none" w:sz="0" w:space="0" w:color="auto"/>
        <w:right w:val="none" w:sz="0" w:space="0" w:color="auto"/>
      </w:divBdr>
    </w:div>
    <w:div w:id="860431856">
      <w:bodyDiv w:val="1"/>
      <w:marLeft w:val="0"/>
      <w:marRight w:val="0"/>
      <w:marTop w:val="0"/>
      <w:marBottom w:val="0"/>
      <w:divBdr>
        <w:top w:val="none" w:sz="0" w:space="0" w:color="auto"/>
        <w:left w:val="none" w:sz="0" w:space="0" w:color="auto"/>
        <w:bottom w:val="none" w:sz="0" w:space="0" w:color="auto"/>
        <w:right w:val="none" w:sz="0" w:space="0" w:color="auto"/>
      </w:divBdr>
    </w:div>
    <w:div w:id="909462780">
      <w:bodyDiv w:val="1"/>
      <w:marLeft w:val="0"/>
      <w:marRight w:val="0"/>
      <w:marTop w:val="0"/>
      <w:marBottom w:val="0"/>
      <w:divBdr>
        <w:top w:val="none" w:sz="0" w:space="0" w:color="auto"/>
        <w:left w:val="none" w:sz="0" w:space="0" w:color="auto"/>
        <w:bottom w:val="none" w:sz="0" w:space="0" w:color="auto"/>
        <w:right w:val="none" w:sz="0" w:space="0" w:color="auto"/>
      </w:divBdr>
    </w:div>
    <w:div w:id="911430812">
      <w:bodyDiv w:val="1"/>
      <w:marLeft w:val="0"/>
      <w:marRight w:val="0"/>
      <w:marTop w:val="0"/>
      <w:marBottom w:val="0"/>
      <w:divBdr>
        <w:top w:val="none" w:sz="0" w:space="0" w:color="auto"/>
        <w:left w:val="none" w:sz="0" w:space="0" w:color="auto"/>
        <w:bottom w:val="none" w:sz="0" w:space="0" w:color="auto"/>
        <w:right w:val="none" w:sz="0" w:space="0" w:color="auto"/>
      </w:divBdr>
    </w:div>
    <w:div w:id="920990062">
      <w:bodyDiv w:val="1"/>
      <w:marLeft w:val="0"/>
      <w:marRight w:val="0"/>
      <w:marTop w:val="0"/>
      <w:marBottom w:val="0"/>
      <w:divBdr>
        <w:top w:val="none" w:sz="0" w:space="0" w:color="auto"/>
        <w:left w:val="none" w:sz="0" w:space="0" w:color="auto"/>
        <w:bottom w:val="none" w:sz="0" w:space="0" w:color="auto"/>
        <w:right w:val="none" w:sz="0" w:space="0" w:color="auto"/>
      </w:divBdr>
    </w:div>
    <w:div w:id="924919981">
      <w:bodyDiv w:val="1"/>
      <w:marLeft w:val="0"/>
      <w:marRight w:val="0"/>
      <w:marTop w:val="0"/>
      <w:marBottom w:val="0"/>
      <w:divBdr>
        <w:top w:val="none" w:sz="0" w:space="0" w:color="auto"/>
        <w:left w:val="none" w:sz="0" w:space="0" w:color="auto"/>
        <w:bottom w:val="none" w:sz="0" w:space="0" w:color="auto"/>
        <w:right w:val="none" w:sz="0" w:space="0" w:color="auto"/>
      </w:divBdr>
    </w:div>
    <w:div w:id="954755548">
      <w:bodyDiv w:val="1"/>
      <w:marLeft w:val="0"/>
      <w:marRight w:val="0"/>
      <w:marTop w:val="0"/>
      <w:marBottom w:val="0"/>
      <w:divBdr>
        <w:top w:val="none" w:sz="0" w:space="0" w:color="auto"/>
        <w:left w:val="none" w:sz="0" w:space="0" w:color="auto"/>
        <w:bottom w:val="none" w:sz="0" w:space="0" w:color="auto"/>
        <w:right w:val="none" w:sz="0" w:space="0" w:color="auto"/>
      </w:divBdr>
    </w:div>
    <w:div w:id="1019622985">
      <w:bodyDiv w:val="1"/>
      <w:marLeft w:val="0"/>
      <w:marRight w:val="0"/>
      <w:marTop w:val="0"/>
      <w:marBottom w:val="0"/>
      <w:divBdr>
        <w:top w:val="none" w:sz="0" w:space="0" w:color="auto"/>
        <w:left w:val="none" w:sz="0" w:space="0" w:color="auto"/>
        <w:bottom w:val="none" w:sz="0" w:space="0" w:color="auto"/>
        <w:right w:val="none" w:sz="0" w:space="0" w:color="auto"/>
      </w:divBdr>
    </w:div>
    <w:div w:id="1025907546">
      <w:bodyDiv w:val="1"/>
      <w:marLeft w:val="0"/>
      <w:marRight w:val="0"/>
      <w:marTop w:val="0"/>
      <w:marBottom w:val="0"/>
      <w:divBdr>
        <w:top w:val="none" w:sz="0" w:space="0" w:color="auto"/>
        <w:left w:val="none" w:sz="0" w:space="0" w:color="auto"/>
        <w:bottom w:val="none" w:sz="0" w:space="0" w:color="auto"/>
        <w:right w:val="none" w:sz="0" w:space="0" w:color="auto"/>
      </w:divBdr>
    </w:div>
    <w:div w:id="1040326673">
      <w:bodyDiv w:val="1"/>
      <w:marLeft w:val="0"/>
      <w:marRight w:val="0"/>
      <w:marTop w:val="0"/>
      <w:marBottom w:val="0"/>
      <w:divBdr>
        <w:top w:val="none" w:sz="0" w:space="0" w:color="auto"/>
        <w:left w:val="none" w:sz="0" w:space="0" w:color="auto"/>
        <w:bottom w:val="none" w:sz="0" w:space="0" w:color="auto"/>
        <w:right w:val="none" w:sz="0" w:space="0" w:color="auto"/>
      </w:divBdr>
    </w:div>
    <w:div w:id="1070886504">
      <w:bodyDiv w:val="1"/>
      <w:marLeft w:val="0"/>
      <w:marRight w:val="0"/>
      <w:marTop w:val="0"/>
      <w:marBottom w:val="0"/>
      <w:divBdr>
        <w:top w:val="none" w:sz="0" w:space="0" w:color="auto"/>
        <w:left w:val="none" w:sz="0" w:space="0" w:color="auto"/>
        <w:bottom w:val="none" w:sz="0" w:space="0" w:color="auto"/>
        <w:right w:val="none" w:sz="0" w:space="0" w:color="auto"/>
      </w:divBdr>
    </w:div>
    <w:div w:id="1084953980">
      <w:bodyDiv w:val="1"/>
      <w:marLeft w:val="0"/>
      <w:marRight w:val="0"/>
      <w:marTop w:val="0"/>
      <w:marBottom w:val="0"/>
      <w:divBdr>
        <w:top w:val="none" w:sz="0" w:space="0" w:color="auto"/>
        <w:left w:val="none" w:sz="0" w:space="0" w:color="auto"/>
        <w:bottom w:val="none" w:sz="0" w:space="0" w:color="auto"/>
        <w:right w:val="none" w:sz="0" w:space="0" w:color="auto"/>
      </w:divBdr>
    </w:div>
    <w:div w:id="1099831101">
      <w:bodyDiv w:val="1"/>
      <w:marLeft w:val="0"/>
      <w:marRight w:val="0"/>
      <w:marTop w:val="0"/>
      <w:marBottom w:val="0"/>
      <w:divBdr>
        <w:top w:val="none" w:sz="0" w:space="0" w:color="auto"/>
        <w:left w:val="none" w:sz="0" w:space="0" w:color="auto"/>
        <w:bottom w:val="none" w:sz="0" w:space="0" w:color="auto"/>
        <w:right w:val="none" w:sz="0" w:space="0" w:color="auto"/>
      </w:divBdr>
    </w:div>
    <w:div w:id="1105999834">
      <w:bodyDiv w:val="1"/>
      <w:marLeft w:val="0"/>
      <w:marRight w:val="0"/>
      <w:marTop w:val="0"/>
      <w:marBottom w:val="0"/>
      <w:divBdr>
        <w:top w:val="none" w:sz="0" w:space="0" w:color="auto"/>
        <w:left w:val="none" w:sz="0" w:space="0" w:color="auto"/>
        <w:bottom w:val="none" w:sz="0" w:space="0" w:color="auto"/>
        <w:right w:val="none" w:sz="0" w:space="0" w:color="auto"/>
      </w:divBdr>
    </w:div>
    <w:div w:id="1107433328">
      <w:bodyDiv w:val="1"/>
      <w:marLeft w:val="0"/>
      <w:marRight w:val="0"/>
      <w:marTop w:val="0"/>
      <w:marBottom w:val="0"/>
      <w:divBdr>
        <w:top w:val="none" w:sz="0" w:space="0" w:color="auto"/>
        <w:left w:val="none" w:sz="0" w:space="0" w:color="auto"/>
        <w:bottom w:val="none" w:sz="0" w:space="0" w:color="auto"/>
        <w:right w:val="none" w:sz="0" w:space="0" w:color="auto"/>
      </w:divBdr>
    </w:div>
    <w:div w:id="1120026639">
      <w:bodyDiv w:val="1"/>
      <w:marLeft w:val="0"/>
      <w:marRight w:val="0"/>
      <w:marTop w:val="0"/>
      <w:marBottom w:val="0"/>
      <w:divBdr>
        <w:top w:val="none" w:sz="0" w:space="0" w:color="auto"/>
        <w:left w:val="none" w:sz="0" w:space="0" w:color="auto"/>
        <w:bottom w:val="none" w:sz="0" w:space="0" w:color="auto"/>
        <w:right w:val="none" w:sz="0" w:space="0" w:color="auto"/>
      </w:divBdr>
    </w:div>
    <w:div w:id="1129663585">
      <w:bodyDiv w:val="1"/>
      <w:marLeft w:val="0"/>
      <w:marRight w:val="0"/>
      <w:marTop w:val="0"/>
      <w:marBottom w:val="0"/>
      <w:divBdr>
        <w:top w:val="none" w:sz="0" w:space="0" w:color="auto"/>
        <w:left w:val="none" w:sz="0" w:space="0" w:color="auto"/>
        <w:bottom w:val="none" w:sz="0" w:space="0" w:color="auto"/>
        <w:right w:val="none" w:sz="0" w:space="0" w:color="auto"/>
      </w:divBdr>
    </w:div>
    <w:div w:id="1148934814">
      <w:bodyDiv w:val="1"/>
      <w:marLeft w:val="0"/>
      <w:marRight w:val="0"/>
      <w:marTop w:val="0"/>
      <w:marBottom w:val="0"/>
      <w:divBdr>
        <w:top w:val="none" w:sz="0" w:space="0" w:color="auto"/>
        <w:left w:val="none" w:sz="0" w:space="0" w:color="auto"/>
        <w:bottom w:val="none" w:sz="0" w:space="0" w:color="auto"/>
        <w:right w:val="none" w:sz="0" w:space="0" w:color="auto"/>
      </w:divBdr>
    </w:div>
    <w:div w:id="1190341144">
      <w:bodyDiv w:val="1"/>
      <w:marLeft w:val="0"/>
      <w:marRight w:val="0"/>
      <w:marTop w:val="0"/>
      <w:marBottom w:val="0"/>
      <w:divBdr>
        <w:top w:val="none" w:sz="0" w:space="0" w:color="auto"/>
        <w:left w:val="none" w:sz="0" w:space="0" w:color="auto"/>
        <w:bottom w:val="none" w:sz="0" w:space="0" w:color="auto"/>
        <w:right w:val="none" w:sz="0" w:space="0" w:color="auto"/>
      </w:divBdr>
    </w:div>
    <w:div w:id="1195655867">
      <w:bodyDiv w:val="1"/>
      <w:marLeft w:val="0"/>
      <w:marRight w:val="0"/>
      <w:marTop w:val="0"/>
      <w:marBottom w:val="0"/>
      <w:divBdr>
        <w:top w:val="none" w:sz="0" w:space="0" w:color="auto"/>
        <w:left w:val="none" w:sz="0" w:space="0" w:color="auto"/>
        <w:bottom w:val="none" w:sz="0" w:space="0" w:color="auto"/>
        <w:right w:val="none" w:sz="0" w:space="0" w:color="auto"/>
      </w:divBdr>
    </w:div>
    <w:div w:id="1221675263">
      <w:bodyDiv w:val="1"/>
      <w:marLeft w:val="0"/>
      <w:marRight w:val="0"/>
      <w:marTop w:val="0"/>
      <w:marBottom w:val="0"/>
      <w:divBdr>
        <w:top w:val="none" w:sz="0" w:space="0" w:color="auto"/>
        <w:left w:val="none" w:sz="0" w:space="0" w:color="auto"/>
        <w:bottom w:val="none" w:sz="0" w:space="0" w:color="auto"/>
        <w:right w:val="none" w:sz="0" w:space="0" w:color="auto"/>
      </w:divBdr>
    </w:div>
    <w:div w:id="1232693430">
      <w:bodyDiv w:val="1"/>
      <w:marLeft w:val="0"/>
      <w:marRight w:val="0"/>
      <w:marTop w:val="0"/>
      <w:marBottom w:val="0"/>
      <w:divBdr>
        <w:top w:val="none" w:sz="0" w:space="0" w:color="auto"/>
        <w:left w:val="none" w:sz="0" w:space="0" w:color="auto"/>
        <w:bottom w:val="none" w:sz="0" w:space="0" w:color="auto"/>
        <w:right w:val="none" w:sz="0" w:space="0" w:color="auto"/>
      </w:divBdr>
    </w:div>
    <w:div w:id="1247613224">
      <w:bodyDiv w:val="1"/>
      <w:marLeft w:val="0"/>
      <w:marRight w:val="0"/>
      <w:marTop w:val="0"/>
      <w:marBottom w:val="0"/>
      <w:divBdr>
        <w:top w:val="none" w:sz="0" w:space="0" w:color="auto"/>
        <w:left w:val="none" w:sz="0" w:space="0" w:color="auto"/>
        <w:bottom w:val="none" w:sz="0" w:space="0" w:color="auto"/>
        <w:right w:val="none" w:sz="0" w:space="0" w:color="auto"/>
      </w:divBdr>
    </w:div>
    <w:div w:id="1265960101">
      <w:bodyDiv w:val="1"/>
      <w:marLeft w:val="0"/>
      <w:marRight w:val="0"/>
      <w:marTop w:val="0"/>
      <w:marBottom w:val="0"/>
      <w:divBdr>
        <w:top w:val="none" w:sz="0" w:space="0" w:color="auto"/>
        <w:left w:val="none" w:sz="0" w:space="0" w:color="auto"/>
        <w:bottom w:val="none" w:sz="0" w:space="0" w:color="auto"/>
        <w:right w:val="none" w:sz="0" w:space="0" w:color="auto"/>
      </w:divBdr>
    </w:div>
    <w:div w:id="1278679465">
      <w:bodyDiv w:val="1"/>
      <w:marLeft w:val="0"/>
      <w:marRight w:val="0"/>
      <w:marTop w:val="0"/>
      <w:marBottom w:val="0"/>
      <w:divBdr>
        <w:top w:val="none" w:sz="0" w:space="0" w:color="auto"/>
        <w:left w:val="none" w:sz="0" w:space="0" w:color="auto"/>
        <w:bottom w:val="none" w:sz="0" w:space="0" w:color="auto"/>
        <w:right w:val="none" w:sz="0" w:space="0" w:color="auto"/>
      </w:divBdr>
    </w:div>
    <w:div w:id="1283614231">
      <w:bodyDiv w:val="1"/>
      <w:marLeft w:val="0"/>
      <w:marRight w:val="0"/>
      <w:marTop w:val="0"/>
      <w:marBottom w:val="0"/>
      <w:divBdr>
        <w:top w:val="none" w:sz="0" w:space="0" w:color="auto"/>
        <w:left w:val="none" w:sz="0" w:space="0" w:color="auto"/>
        <w:bottom w:val="none" w:sz="0" w:space="0" w:color="auto"/>
        <w:right w:val="none" w:sz="0" w:space="0" w:color="auto"/>
      </w:divBdr>
    </w:div>
    <w:div w:id="1289703643">
      <w:bodyDiv w:val="1"/>
      <w:marLeft w:val="0"/>
      <w:marRight w:val="0"/>
      <w:marTop w:val="0"/>
      <w:marBottom w:val="0"/>
      <w:divBdr>
        <w:top w:val="none" w:sz="0" w:space="0" w:color="auto"/>
        <w:left w:val="none" w:sz="0" w:space="0" w:color="auto"/>
        <w:bottom w:val="none" w:sz="0" w:space="0" w:color="auto"/>
        <w:right w:val="none" w:sz="0" w:space="0" w:color="auto"/>
      </w:divBdr>
    </w:div>
    <w:div w:id="1291941138">
      <w:bodyDiv w:val="1"/>
      <w:marLeft w:val="0"/>
      <w:marRight w:val="0"/>
      <w:marTop w:val="0"/>
      <w:marBottom w:val="0"/>
      <w:divBdr>
        <w:top w:val="none" w:sz="0" w:space="0" w:color="auto"/>
        <w:left w:val="none" w:sz="0" w:space="0" w:color="auto"/>
        <w:bottom w:val="none" w:sz="0" w:space="0" w:color="auto"/>
        <w:right w:val="none" w:sz="0" w:space="0" w:color="auto"/>
      </w:divBdr>
    </w:div>
    <w:div w:id="1291981031">
      <w:bodyDiv w:val="1"/>
      <w:marLeft w:val="0"/>
      <w:marRight w:val="0"/>
      <w:marTop w:val="0"/>
      <w:marBottom w:val="0"/>
      <w:divBdr>
        <w:top w:val="none" w:sz="0" w:space="0" w:color="auto"/>
        <w:left w:val="none" w:sz="0" w:space="0" w:color="auto"/>
        <w:bottom w:val="none" w:sz="0" w:space="0" w:color="auto"/>
        <w:right w:val="none" w:sz="0" w:space="0" w:color="auto"/>
      </w:divBdr>
    </w:div>
    <w:div w:id="1313632018">
      <w:bodyDiv w:val="1"/>
      <w:marLeft w:val="0"/>
      <w:marRight w:val="0"/>
      <w:marTop w:val="0"/>
      <w:marBottom w:val="0"/>
      <w:divBdr>
        <w:top w:val="none" w:sz="0" w:space="0" w:color="auto"/>
        <w:left w:val="none" w:sz="0" w:space="0" w:color="auto"/>
        <w:bottom w:val="none" w:sz="0" w:space="0" w:color="auto"/>
        <w:right w:val="none" w:sz="0" w:space="0" w:color="auto"/>
      </w:divBdr>
    </w:div>
    <w:div w:id="1340430421">
      <w:bodyDiv w:val="1"/>
      <w:marLeft w:val="0"/>
      <w:marRight w:val="0"/>
      <w:marTop w:val="0"/>
      <w:marBottom w:val="0"/>
      <w:divBdr>
        <w:top w:val="none" w:sz="0" w:space="0" w:color="auto"/>
        <w:left w:val="none" w:sz="0" w:space="0" w:color="auto"/>
        <w:bottom w:val="none" w:sz="0" w:space="0" w:color="auto"/>
        <w:right w:val="none" w:sz="0" w:space="0" w:color="auto"/>
      </w:divBdr>
    </w:div>
    <w:div w:id="1341466154">
      <w:bodyDiv w:val="1"/>
      <w:marLeft w:val="0"/>
      <w:marRight w:val="0"/>
      <w:marTop w:val="0"/>
      <w:marBottom w:val="0"/>
      <w:divBdr>
        <w:top w:val="none" w:sz="0" w:space="0" w:color="auto"/>
        <w:left w:val="none" w:sz="0" w:space="0" w:color="auto"/>
        <w:bottom w:val="none" w:sz="0" w:space="0" w:color="auto"/>
        <w:right w:val="none" w:sz="0" w:space="0" w:color="auto"/>
      </w:divBdr>
    </w:div>
    <w:div w:id="1341810068">
      <w:bodyDiv w:val="1"/>
      <w:marLeft w:val="0"/>
      <w:marRight w:val="0"/>
      <w:marTop w:val="0"/>
      <w:marBottom w:val="0"/>
      <w:divBdr>
        <w:top w:val="none" w:sz="0" w:space="0" w:color="auto"/>
        <w:left w:val="none" w:sz="0" w:space="0" w:color="auto"/>
        <w:bottom w:val="none" w:sz="0" w:space="0" w:color="auto"/>
        <w:right w:val="none" w:sz="0" w:space="0" w:color="auto"/>
      </w:divBdr>
    </w:div>
    <w:div w:id="1356927385">
      <w:bodyDiv w:val="1"/>
      <w:marLeft w:val="0"/>
      <w:marRight w:val="0"/>
      <w:marTop w:val="0"/>
      <w:marBottom w:val="0"/>
      <w:divBdr>
        <w:top w:val="none" w:sz="0" w:space="0" w:color="auto"/>
        <w:left w:val="none" w:sz="0" w:space="0" w:color="auto"/>
        <w:bottom w:val="none" w:sz="0" w:space="0" w:color="auto"/>
        <w:right w:val="none" w:sz="0" w:space="0" w:color="auto"/>
      </w:divBdr>
    </w:div>
    <w:div w:id="1450126123">
      <w:bodyDiv w:val="1"/>
      <w:marLeft w:val="0"/>
      <w:marRight w:val="0"/>
      <w:marTop w:val="0"/>
      <w:marBottom w:val="0"/>
      <w:divBdr>
        <w:top w:val="none" w:sz="0" w:space="0" w:color="auto"/>
        <w:left w:val="none" w:sz="0" w:space="0" w:color="auto"/>
        <w:bottom w:val="none" w:sz="0" w:space="0" w:color="auto"/>
        <w:right w:val="none" w:sz="0" w:space="0" w:color="auto"/>
      </w:divBdr>
    </w:div>
    <w:div w:id="1461411242">
      <w:bodyDiv w:val="1"/>
      <w:marLeft w:val="0"/>
      <w:marRight w:val="0"/>
      <w:marTop w:val="0"/>
      <w:marBottom w:val="0"/>
      <w:divBdr>
        <w:top w:val="none" w:sz="0" w:space="0" w:color="auto"/>
        <w:left w:val="none" w:sz="0" w:space="0" w:color="auto"/>
        <w:bottom w:val="none" w:sz="0" w:space="0" w:color="auto"/>
        <w:right w:val="none" w:sz="0" w:space="0" w:color="auto"/>
      </w:divBdr>
    </w:div>
    <w:div w:id="1468275322">
      <w:bodyDiv w:val="1"/>
      <w:marLeft w:val="0"/>
      <w:marRight w:val="0"/>
      <w:marTop w:val="0"/>
      <w:marBottom w:val="0"/>
      <w:divBdr>
        <w:top w:val="none" w:sz="0" w:space="0" w:color="auto"/>
        <w:left w:val="none" w:sz="0" w:space="0" w:color="auto"/>
        <w:bottom w:val="none" w:sz="0" w:space="0" w:color="auto"/>
        <w:right w:val="none" w:sz="0" w:space="0" w:color="auto"/>
      </w:divBdr>
    </w:div>
    <w:div w:id="1499230872">
      <w:bodyDiv w:val="1"/>
      <w:marLeft w:val="0"/>
      <w:marRight w:val="0"/>
      <w:marTop w:val="0"/>
      <w:marBottom w:val="0"/>
      <w:divBdr>
        <w:top w:val="none" w:sz="0" w:space="0" w:color="auto"/>
        <w:left w:val="none" w:sz="0" w:space="0" w:color="auto"/>
        <w:bottom w:val="none" w:sz="0" w:space="0" w:color="auto"/>
        <w:right w:val="none" w:sz="0" w:space="0" w:color="auto"/>
      </w:divBdr>
    </w:div>
    <w:div w:id="1520661889">
      <w:bodyDiv w:val="1"/>
      <w:marLeft w:val="0"/>
      <w:marRight w:val="0"/>
      <w:marTop w:val="0"/>
      <w:marBottom w:val="0"/>
      <w:divBdr>
        <w:top w:val="none" w:sz="0" w:space="0" w:color="auto"/>
        <w:left w:val="none" w:sz="0" w:space="0" w:color="auto"/>
        <w:bottom w:val="none" w:sz="0" w:space="0" w:color="auto"/>
        <w:right w:val="none" w:sz="0" w:space="0" w:color="auto"/>
      </w:divBdr>
    </w:div>
    <w:div w:id="1522208139">
      <w:bodyDiv w:val="1"/>
      <w:marLeft w:val="0"/>
      <w:marRight w:val="0"/>
      <w:marTop w:val="0"/>
      <w:marBottom w:val="0"/>
      <w:divBdr>
        <w:top w:val="none" w:sz="0" w:space="0" w:color="auto"/>
        <w:left w:val="none" w:sz="0" w:space="0" w:color="auto"/>
        <w:bottom w:val="none" w:sz="0" w:space="0" w:color="auto"/>
        <w:right w:val="none" w:sz="0" w:space="0" w:color="auto"/>
      </w:divBdr>
    </w:div>
    <w:div w:id="1524707814">
      <w:bodyDiv w:val="1"/>
      <w:marLeft w:val="0"/>
      <w:marRight w:val="0"/>
      <w:marTop w:val="0"/>
      <w:marBottom w:val="0"/>
      <w:divBdr>
        <w:top w:val="none" w:sz="0" w:space="0" w:color="auto"/>
        <w:left w:val="none" w:sz="0" w:space="0" w:color="auto"/>
        <w:bottom w:val="none" w:sz="0" w:space="0" w:color="auto"/>
        <w:right w:val="none" w:sz="0" w:space="0" w:color="auto"/>
      </w:divBdr>
    </w:div>
    <w:div w:id="1536968804">
      <w:bodyDiv w:val="1"/>
      <w:marLeft w:val="0"/>
      <w:marRight w:val="0"/>
      <w:marTop w:val="0"/>
      <w:marBottom w:val="0"/>
      <w:divBdr>
        <w:top w:val="none" w:sz="0" w:space="0" w:color="auto"/>
        <w:left w:val="none" w:sz="0" w:space="0" w:color="auto"/>
        <w:bottom w:val="none" w:sz="0" w:space="0" w:color="auto"/>
        <w:right w:val="none" w:sz="0" w:space="0" w:color="auto"/>
      </w:divBdr>
    </w:div>
    <w:div w:id="1548301364">
      <w:bodyDiv w:val="1"/>
      <w:marLeft w:val="0"/>
      <w:marRight w:val="0"/>
      <w:marTop w:val="0"/>
      <w:marBottom w:val="0"/>
      <w:divBdr>
        <w:top w:val="none" w:sz="0" w:space="0" w:color="auto"/>
        <w:left w:val="none" w:sz="0" w:space="0" w:color="auto"/>
        <w:bottom w:val="none" w:sz="0" w:space="0" w:color="auto"/>
        <w:right w:val="none" w:sz="0" w:space="0" w:color="auto"/>
      </w:divBdr>
    </w:div>
    <w:div w:id="1566720119">
      <w:bodyDiv w:val="1"/>
      <w:marLeft w:val="0"/>
      <w:marRight w:val="0"/>
      <w:marTop w:val="0"/>
      <w:marBottom w:val="0"/>
      <w:divBdr>
        <w:top w:val="none" w:sz="0" w:space="0" w:color="auto"/>
        <w:left w:val="none" w:sz="0" w:space="0" w:color="auto"/>
        <w:bottom w:val="none" w:sz="0" w:space="0" w:color="auto"/>
        <w:right w:val="none" w:sz="0" w:space="0" w:color="auto"/>
      </w:divBdr>
    </w:div>
    <w:div w:id="1585534096">
      <w:bodyDiv w:val="1"/>
      <w:marLeft w:val="0"/>
      <w:marRight w:val="0"/>
      <w:marTop w:val="0"/>
      <w:marBottom w:val="0"/>
      <w:divBdr>
        <w:top w:val="none" w:sz="0" w:space="0" w:color="auto"/>
        <w:left w:val="none" w:sz="0" w:space="0" w:color="auto"/>
        <w:bottom w:val="none" w:sz="0" w:space="0" w:color="auto"/>
        <w:right w:val="none" w:sz="0" w:space="0" w:color="auto"/>
      </w:divBdr>
    </w:div>
    <w:div w:id="1592153735">
      <w:bodyDiv w:val="1"/>
      <w:marLeft w:val="0"/>
      <w:marRight w:val="0"/>
      <w:marTop w:val="0"/>
      <w:marBottom w:val="0"/>
      <w:divBdr>
        <w:top w:val="none" w:sz="0" w:space="0" w:color="auto"/>
        <w:left w:val="none" w:sz="0" w:space="0" w:color="auto"/>
        <w:bottom w:val="none" w:sz="0" w:space="0" w:color="auto"/>
        <w:right w:val="none" w:sz="0" w:space="0" w:color="auto"/>
      </w:divBdr>
    </w:div>
    <w:div w:id="1592272826">
      <w:bodyDiv w:val="1"/>
      <w:marLeft w:val="0"/>
      <w:marRight w:val="0"/>
      <w:marTop w:val="0"/>
      <w:marBottom w:val="0"/>
      <w:divBdr>
        <w:top w:val="none" w:sz="0" w:space="0" w:color="auto"/>
        <w:left w:val="none" w:sz="0" w:space="0" w:color="auto"/>
        <w:bottom w:val="none" w:sz="0" w:space="0" w:color="auto"/>
        <w:right w:val="none" w:sz="0" w:space="0" w:color="auto"/>
      </w:divBdr>
    </w:div>
    <w:div w:id="1598489432">
      <w:bodyDiv w:val="1"/>
      <w:marLeft w:val="0"/>
      <w:marRight w:val="0"/>
      <w:marTop w:val="0"/>
      <w:marBottom w:val="0"/>
      <w:divBdr>
        <w:top w:val="none" w:sz="0" w:space="0" w:color="auto"/>
        <w:left w:val="none" w:sz="0" w:space="0" w:color="auto"/>
        <w:bottom w:val="none" w:sz="0" w:space="0" w:color="auto"/>
        <w:right w:val="none" w:sz="0" w:space="0" w:color="auto"/>
      </w:divBdr>
    </w:div>
    <w:div w:id="1629316526">
      <w:bodyDiv w:val="1"/>
      <w:marLeft w:val="0"/>
      <w:marRight w:val="0"/>
      <w:marTop w:val="0"/>
      <w:marBottom w:val="0"/>
      <w:divBdr>
        <w:top w:val="none" w:sz="0" w:space="0" w:color="auto"/>
        <w:left w:val="none" w:sz="0" w:space="0" w:color="auto"/>
        <w:bottom w:val="none" w:sz="0" w:space="0" w:color="auto"/>
        <w:right w:val="none" w:sz="0" w:space="0" w:color="auto"/>
      </w:divBdr>
    </w:div>
    <w:div w:id="1638101094">
      <w:bodyDiv w:val="1"/>
      <w:marLeft w:val="0"/>
      <w:marRight w:val="0"/>
      <w:marTop w:val="0"/>
      <w:marBottom w:val="0"/>
      <w:divBdr>
        <w:top w:val="none" w:sz="0" w:space="0" w:color="auto"/>
        <w:left w:val="none" w:sz="0" w:space="0" w:color="auto"/>
        <w:bottom w:val="none" w:sz="0" w:space="0" w:color="auto"/>
        <w:right w:val="none" w:sz="0" w:space="0" w:color="auto"/>
      </w:divBdr>
    </w:div>
    <w:div w:id="1642273910">
      <w:bodyDiv w:val="1"/>
      <w:marLeft w:val="0"/>
      <w:marRight w:val="0"/>
      <w:marTop w:val="0"/>
      <w:marBottom w:val="0"/>
      <w:divBdr>
        <w:top w:val="none" w:sz="0" w:space="0" w:color="auto"/>
        <w:left w:val="none" w:sz="0" w:space="0" w:color="auto"/>
        <w:bottom w:val="none" w:sz="0" w:space="0" w:color="auto"/>
        <w:right w:val="none" w:sz="0" w:space="0" w:color="auto"/>
      </w:divBdr>
    </w:div>
    <w:div w:id="1671639013">
      <w:bodyDiv w:val="1"/>
      <w:marLeft w:val="0"/>
      <w:marRight w:val="0"/>
      <w:marTop w:val="0"/>
      <w:marBottom w:val="0"/>
      <w:divBdr>
        <w:top w:val="none" w:sz="0" w:space="0" w:color="auto"/>
        <w:left w:val="none" w:sz="0" w:space="0" w:color="auto"/>
        <w:bottom w:val="none" w:sz="0" w:space="0" w:color="auto"/>
        <w:right w:val="none" w:sz="0" w:space="0" w:color="auto"/>
      </w:divBdr>
    </w:div>
    <w:div w:id="1699039614">
      <w:bodyDiv w:val="1"/>
      <w:marLeft w:val="0"/>
      <w:marRight w:val="0"/>
      <w:marTop w:val="0"/>
      <w:marBottom w:val="0"/>
      <w:divBdr>
        <w:top w:val="none" w:sz="0" w:space="0" w:color="auto"/>
        <w:left w:val="none" w:sz="0" w:space="0" w:color="auto"/>
        <w:bottom w:val="none" w:sz="0" w:space="0" w:color="auto"/>
        <w:right w:val="none" w:sz="0" w:space="0" w:color="auto"/>
      </w:divBdr>
    </w:div>
    <w:div w:id="1723479987">
      <w:bodyDiv w:val="1"/>
      <w:marLeft w:val="0"/>
      <w:marRight w:val="0"/>
      <w:marTop w:val="0"/>
      <w:marBottom w:val="0"/>
      <w:divBdr>
        <w:top w:val="none" w:sz="0" w:space="0" w:color="auto"/>
        <w:left w:val="none" w:sz="0" w:space="0" w:color="auto"/>
        <w:bottom w:val="none" w:sz="0" w:space="0" w:color="auto"/>
        <w:right w:val="none" w:sz="0" w:space="0" w:color="auto"/>
      </w:divBdr>
    </w:div>
    <w:div w:id="1747217065">
      <w:bodyDiv w:val="1"/>
      <w:marLeft w:val="0"/>
      <w:marRight w:val="0"/>
      <w:marTop w:val="0"/>
      <w:marBottom w:val="0"/>
      <w:divBdr>
        <w:top w:val="none" w:sz="0" w:space="0" w:color="auto"/>
        <w:left w:val="none" w:sz="0" w:space="0" w:color="auto"/>
        <w:bottom w:val="none" w:sz="0" w:space="0" w:color="auto"/>
        <w:right w:val="none" w:sz="0" w:space="0" w:color="auto"/>
      </w:divBdr>
    </w:div>
    <w:div w:id="1750075465">
      <w:bodyDiv w:val="1"/>
      <w:marLeft w:val="0"/>
      <w:marRight w:val="0"/>
      <w:marTop w:val="0"/>
      <w:marBottom w:val="0"/>
      <w:divBdr>
        <w:top w:val="none" w:sz="0" w:space="0" w:color="auto"/>
        <w:left w:val="none" w:sz="0" w:space="0" w:color="auto"/>
        <w:bottom w:val="none" w:sz="0" w:space="0" w:color="auto"/>
        <w:right w:val="none" w:sz="0" w:space="0" w:color="auto"/>
      </w:divBdr>
    </w:div>
    <w:div w:id="1755006340">
      <w:bodyDiv w:val="1"/>
      <w:marLeft w:val="0"/>
      <w:marRight w:val="0"/>
      <w:marTop w:val="0"/>
      <w:marBottom w:val="0"/>
      <w:divBdr>
        <w:top w:val="none" w:sz="0" w:space="0" w:color="auto"/>
        <w:left w:val="none" w:sz="0" w:space="0" w:color="auto"/>
        <w:bottom w:val="none" w:sz="0" w:space="0" w:color="auto"/>
        <w:right w:val="none" w:sz="0" w:space="0" w:color="auto"/>
      </w:divBdr>
    </w:div>
    <w:div w:id="1757171109">
      <w:bodyDiv w:val="1"/>
      <w:marLeft w:val="0"/>
      <w:marRight w:val="0"/>
      <w:marTop w:val="0"/>
      <w:marBottom w:val="0"/>
      <w:divBdr>
        <w:top w:val="none" w:sz="0" w:space="0" w:color="auto"/>
        <w:left w:val="none" w:sz="0" w:space="0" w:color="auto"/>
        <w:bottom w:val="none" w:sz="0" w:space="0" w:color="auto"/>
        <w:right w:val="none" w:sz="0" w:space="0" w:color="auto"/>
      </w:divBdr>
    </w:div>
    <w:div w:id="1763837414">
      <w:bodyDiv w:val="1"/>
      <w:marLeft w:val="0"/>
      <w:marRight w:val="0"/>
      <w:marTop w:val="0"/>
      <w:marBottom w:val="0"/>
      <w:divBdr>
        <w:top w:val="none" w:sz="0" w:space="0" w:color="auto"/>
        <w:left w:val="none" w:sz="0" w:space="0" w:color="auto"/>
        <w:bottom w:val="none" w:sz="0" w:space="0" w:color="auto"/>
        <w:right w:val="none" w:sz="0" w:space="0" w:color="auto"/>
      </w:divBdr>
    </w:div>
    <w:div w:id="1791852383">
      <w:bodyDiv w:val="1"/>
      <w:marLeft w:val="0"/>
      <w:marRight w:val="0"/>
      <w:marTop w:val="0"/>
      <w:marBottom w:val="0"/>
      <w:divBdr>
        <w:top w:val="none" w:sz="0" w:space="0" w:color="auto"/>
        <w:left w:val="none" w:sz="0" w:space="0" w:color="auto"/>
        <w:bottom w:val="none" w:sz="0" w:space="0" w:color="auto"/>
        <w:right w:val="none" w:sz="0" w:space="0" w:color="auto"/>
      </w:divBdr>
    </w:div>
    <w:div w:id="1794204507">
      <w:bodyDiv w:val="1"/>
      <w:marLeft w:val="0"/>
      <w:marRight w:val="0"/>
      <w:marTop w:val="0"/>
      <w:marBottom w:val="0"/>
      <w:divBdr>
        <w:top w:val="none" w:sz="0" w:space="0" w:color="auto"/>
        <w:left w:val="none" w:sz="0" w:space="0" w:color="auto"/>
        <w:bottom w:val="none" w:sz="0" w:space="0" w:color="auto"/>
        <w:right w:val="none" w:sz="0" w:space="0" w:color="auto"/>
      </w:divBdr>
    </w:div>
    <w:div w:id="1809517064">
      <w:bodyDiv w:val="1"/>
      <w:marLeft w:val="0"/>
      <w:marRight w:val="0"/>
      <w:marTop w:val="0"/>
      <w:marBottom w:val="0"/>
      <w:divBdr>
        <w:top w:val="none" w:sz="0" w:space="0" w:color="auto"/>
        <w:left w:val="none" w:sz="0" w:space="0" w:color="auto"/>
        <w:bottom w:val="none" w:sz="0" w:space="0" w:color="auto"/>
        <w:right w:val="none" w:sz="0" w:space="0" w:color="auto"/>
      </w:divBdr>
    </w:div>
    <w:div w:id="1832258670">
      <w:bodyDiv w:val="1"/>
      <w:marLeft w:val="0"/>
      <w:marRight w:val="0"/>
      <w:marTop w:val="0"/>
      <w:marBottom w:val="0"/>
      <w:divBdr>
        <w:top w:val="none" w:sz="0" w:space="0" w:color="auto"/>
        <w:left w:val="none" w:sz="0" w:space="0" w:color="auto"/>
        <w:bottom w:val="none" w:sz="0" w:space="0" w:color="auto"/>
        <w:right w:val="none" w:sz="0" w:space="0" w:color="auto"/>
      </w:divBdr>
    </w:div>
    <w:div w:id="1833250290">
      <w:bodyDiv w:val="1"/>
      <w:marLeft w:val="0"/>
      <w:marRight w:val="0"/>
      <w:marTop w:val="0"/>
      <w:marBottom w:val="0"/>
      <w:divBdr>
        <w:top w:val="none" w:sz="0" w:space="0" w:color="auto"/>
        <w:left w:val="none" w:sz="0" w:space="0" w:color="auto"/>
        <w:bottom w:val="none" w:sz="0" w:space="0" w:color="auto"/>
        <w:right w:val="none" w:sz="0" w:space="0" w:color="auto"/>
      </w:divBdr>
    </w:div>
    <w:div w:id="1846944577">
      <w:bodyDiv w:val="1"/>
      <w:marLeft w:val="0"/>
      <w:marRight w:val="0"/>
      <w:marTop w:val="0"/>
      <w:marBottom w:val="0"/>
      <w:divBdr>
        <w:top w:val="none" w:sz="0" w:space="0" w:color="auto"/>
        <w:left w:val="none" w:sz="0" w:space="0" w:color="auto"/>
        <w:bottom w:val="none" w:sz="0" w:space="0" w:color="auto"/>
        <w:right w:val="none" w:sz="0" w:space="0" w:color="auto"/>
      </w:divBdr>
    </w:div>
    <w:div w:id="1849757993">
      <w:bodyDiv w:val="1"/>
      <w:marLeft w:val="0"/>
      <w:marRight w:val="0"/>
      <w:marTop w:val="0"/>
      <w:marBottom w:val="0"/>
      <w:divBdr>
        <w:top w:val="none" w:sz="0" w:space="0" w:color="auto"/>
        <w:left w:val="none" w:sz="0" w:space="0" w:color="auto"/>
        <w:bottom w:val="none" w:sz="0" w:space="0" w:color="auto"/>
        <w:right w:val="none" w:sz="0" w:space="0" w:color="auto"/>
      </w:divBdr>
    </w:div>
    <w:div w:id="1896626906">
      <w:bodyDiv w:val="1"/>
      <w:marLeft w:val="0"/>
      <w:marRight w:val="0"/>
      <w:marTop w:val="0"/>
      <w:marBottom w:val="0"/>
      <w:divBdr>
        <w:top w:val="none" w:sz="0" w:space="0" w:color="auto"/>
        <w:left w:val="none" w:sz="0" w:space="0" w:color="auto"/>
        <w:bottom w:val="none" w:sz="0" w:space="0" w:color="auto"/>
        <w:right w:val="none" w:sz="0" w:space="0" w:color="auto"/>
      </w:divBdr>
    </w:div>
    <w:div w:id="1908569955">
      <w:bodyDiv w:val="1"/>
      <w:marLeft w:val="0"/>
      <w:marRight w:val="0"/>
      <w:marTop w:val="0"/>
      <w:marBottom w:val="0"/>
      <w:divBdr>
        <w:top w:val="none" w:sz="0" w:space="0" w:color="auto"/>
        <w:left w:val="none" w:sz="0" w:space="0" w:color="auto"/>
        <w:bottom w:val="none" w:sz="0" w:space="0" w:color="auto"/>
        <w:right w:val="none" w:sz="0" w:space="0" w:color="auto"/>
      </w:divBdr>
    </w:div>
    <w:div w:id="1939949662">
      <w:bodyDiv w:val="1"/>
      <w:marLeft w:val="0"/>
      <w:marRight w:val="0"/>
      <w:marTop w:val="0"/>
      <w:marBottom w:val="0"/>
      <w:divBdr>
        <w:top w:val="none" w:sz="0" w:space="0" w:color="auto"/>
        <w:left w:val="none" w:sz="0" w:space="0" w:color="auto"/>
        <w:bottom w:val="none" w:sz="0" w:space="0" w:color="auto"/>
        <w:right w:val="none" w:sz="0" w:space="0" w:color="auto"/>
      </w:divBdr>
    </w:div>
    <w:div w:id="1942907382">
      <w:bodyDiv w:val="1"/>
      <w:marLeft w:val="0"/>
      <w:marRight w:val="0"/>
      <w:marTop w:val="0"/>
      <w:marBottom w:val="0"/>
      <w:divBdr>
        <w:top w:val="none" w:sz="0" w:space="0" w:color="auto"/>
        <w:left w:val="none" w:sz="0" w:space="0" w:color="auto"/>
        <w:bottom w:val="none" w:sz="0" w:space="0" w:color="auto"/>
        <w:right w:val="none" w:sz="0" w:space="0" w:color="auto"/>
      </w:divBdr>
    </w:div>
    <w:div w:id="1965892478">
      <w:bodyDiv w:val="1"/>
      <w:marLeft w:val="0"/>
      <w:marRight w:val="0"/>
      <w:marTop w:val="0"/>
      <w:marBottom w:val="0"/>
      <w:divBdr>
        <w:top w:val="none" w:sz="0" w:space="0" w:color="auto"/>
        <w:left w:val="none" w:sz="0" w:space="0" w:color="auto"/>
        <w:bottom w:val="none" w:sz="0" w:space="0" w:color="auto"/>
        <w:right w:val="none" w:sz="0" w:space="0" w:color="auto"/>
      </w:divBdr>
    </w:div>
    <w:div w:id="2008514348">
      <w:bodyDiv w:val="1"/>
      <w:marLeft w:val="0"/>
      <w:marRight w:val="0"/>
      <w:marTop w:val="0"/>
      <w:marBottom w:val="0"/>
      <w:divBdr>
        <w:top w:val="none" w:sz="0" w:space="0" w:color="auto"/>
        <w:left w:val="none" w:sz="0" w:space="0" w:color="auto"/>
        <w:bottom w:val="none" w:sz="0" w:space="0" w:color="auto"/>
        <w:right w:val="none" w:sz="0" w:space="0" w:color="auto"/>
      </w:divBdr>
      <w:divsChild>
        <w:div w:id="665477547">
          <w:marLeft w:val="0"/>
          <w:marRight w:val="0"/>
          <w:marTop w:val="0"/>
          <w:marBottom w:val="0"/>
          <w:divBdr>
            <w:top w:val="none" w:sz="0" w:space="0" w:color="auto"/>
            <w:left w:val="none" w:sz="0" w:space="0" w:color="auto"/>
            <w:bottom w:val="none" w:sz="0" w:space="0" w:color="auto"/>
            <w:right w:val="none" w:sz="0" w:space="0" w:color="auto"/>
          </w:divBdr>
          <w:divsChild>
            <w:div w:id="881598387">
              <w:marLeft w:val="0"/>
              <w:marRight w:val="0"/>
              <w:marTop w:val="0"/>
              <w:marBottom w:val="0"/>
              <w:divBdr>
                <w:top w:val="none" w:sz="0" w:space="0" w:color="auto"/>
                <w:left w:val="none" w:sz="0" w:space="0" w:color="auto"/>
                <w:bottom w:val="none" w:sz="0" w:space="0" w:color="auto"/>
                <w:right w:val="none" w:sz="0" w:space="0" w:color="auto"/>
              </w:divBdr>
              <w:divsChild>
                <w:div w:id="1596594763">
                  <w:marLeft w:val="0"/>
                  <w:marRight w:val="0"/>
                  <w:marTop w:val="0"/>
                  <w:marBottom w:val="0"/>
                  <w:divBdr>
                    <w:top w:val="none" w:sz="0" w:space="0" w:color="auto"/>
                    <w:left w:val="none" w:sz="0" w:space="0" w:color="auto"/>
                    <w:bottom w:val="none" w:sz="0" w:space="0" w:color="auto"/>
                    <w:right w:val="none" w:sz="0" w:space="0" w:color="auto"/>
                  </w:divBdr>
                  <w:divsChild>
                    <w:div w:id="1441416329">
                      <w:marLeft w:val="0"/>
                      <w:marRight w:val="0"/>
                      <w:marTop w:val="0"/>
                      <w:marBottom w:val="0"/>
                      <w:divBdr>
                        <w:top w:val="none" w:sz="0" w:space="0" w:color="auto"/>
                        <w:left w:val="none" w:sz="0" w:space="0" w:color="auto"/>
                        <w:bottom w:val="none" w:sz="0" w:space="0" w:color="auto"/>
                        <w:right w:val="none" w:sz="0" w:space="0" w:color="auto"/>
                      </w:divBdr>
                      <w:divsChild>
                        <w:div w:id="2056662215">
                          <w:marLeft w:val="0"/>
                          <w:marRight w:val="0"/>
                          <w:marTop w:val="0"/>
                          <w:marBottom w:val="0"/>
                          <w:divBdr>
                            <w:top w:val="none" w:sz="0" w:space="0" w:color="auto"/>
                            <w:left w:val="none" w:sz="0" w:space="0" w:color="auto"/>
                            <w:bottom w:val="none" w:sz="0" w:space="0" w:color="auto"/>
                            <w:right w:val="none" w:sz="0" w:space="0" w:color="auto"/>
                          </w:divBdr>
                          <w:divsChild>
                            <w:div w:id="1093671047">
                              <w:marLeft w:val="0"/>
                              <w:marRight w:val="0"/>
                              <w:marTop w:val="0"/>
                              <w:marBottom w:val="0"/>
                              <w:divBdr>
                                <w:top w:val="none" w:sz="0" w:space="0" w:color="auto"/>
                                <w:left w:val="none" w:sz="0" w:space="0" w:color="auto"/>
                                <w:bottom w:val="none" w:sz="0" w:space="0" w:color="auto"/>
                                <w:right w:val="none" w:sz="0" w:space="0" w:color="auto"/>
                              </w:divBdr>
                              <w:divsChild>
                                <w:div w:id="447243846">
                                  <w:marLeft w:val="0"/>
                                  <w:marRight w:val="0"/>
                                  <w:marTop w:val="0"/>
                                  <w:marBottom w:val="0"/>
                                  <w:divBdr>
                                    <w:top w:val="none" w:sz="0" w:space="0" w:color="auto"/>
                                    <w:left w:val="none" w:sz="0" w:space="0" w:color="auto"/>
                                    <w:bottom w:val="none" w:sz="0" w:space="0" w:color="auto"/>
                                    <w:right w:val="none" w:sz="0" w:space="0" w:color="auto"/>
                                  </w:divBdr>
                                  <w:divsChild>
                                    <w:div w:id="1401903171">
                                      <w:marLeft w:val="0"/>
                                      <w:marRight w:val="0"/>
                                      <w:marTop w:val="0"/>
                                      <w:marBottom w:val="0"/>
                                      <w:divBdr>
                                        <w:top w:val="none" w:sz="0" w:space="0" w:color="auto"/>
                                        <w:left w:val="none" w:sz="0" w:space="0" w:color="auto"/>
                                        <w:bottom w:val="none" w:sz="0" w:space="0" w:color="auto"/>
                                        <w:right w:val="none" w:sz="0" w:space="0" w:color="auto"/>
                                      </w:divBdr>
                                      <w:divsChild>
                                        <w:div w:id="519858105">
                                          <w:marLeft w:val="0"/>
                                          <w:marRight w:val="0"/>
                                          <w:marTop w:val="0"/>
                                          <w:marBottom w:val="0"/>
                                          <w:divBdr>
                                            <w:top w:val="none" w:sz="0" w:space="0" w:color="auto"/>
                                            <w:left w:val="none" w:sz="0" w:space="0" w:color="auto"/>
                                            <w:bottom w:val="none" w:sz="0" w:space="0" w:color="auto"/>
                                            <w:right w:val="none" w:sz="0" w:space="0" w:color="auto"/>
                                          </w:divBdr>
                                          <w:divsChild>
                                            <w:div w:id="401680945">
                                              <w:marLeft w:val="0"/>
                                              <w:marRight w:val="0"/>
                                              <w:marTop w:val="0"/>
                                              <w:marBottom w:val="0"/>
                                              <w:divBdr>
                                                <w:top w:val="none" w:sz="0" w:space="0" w:color="auto"/>
                                                <w:left w:val="none" w:sz="0" w:space="0" w:color="auto"/>
                                                <w:bottom w:val="none" w:sz="0" w:space="0" w:color="auto"/>
                                                <w:right w:val="none" w:sz="0" w:space="0" w:color="auto"/>
                                              </w:divBdr>
                                              <w:divsChild>
                                                <w:div w:id="1260017904">
                                                  <w:marLeft w:val="0"/>
                                                  <w:marRight w:val="0"/>
                                                  <w:marTop w:val="0"/>
                                                  <w:marBottom w:val="0"/>
                                                  <w:divBdr>
                                                    <w:top w:val="none" w:sz="0" w:space="0" w:color="auto"/>
                                                    <w:left w:val="none" w:sz="0" w:space="0" w:color="auto"/>
                                                    <w:bottom w:val="none" w:sz="0" w:space="0" w:color="auto"/>
                                                    <w:right w:val="none" w:sz="0" w:space="0" w:color="auto"/>
                                                  </w:divBdr>
                                                  <w:divsChild>
                                                    <w:div w:id="204218093">
                                                      <w:marLeft w:val="0"/>
                                                      <w:marRight w:val="0"/>
                                                      <w:marTop w:val="0"/>
                                                      <w:marBottom w:val="0"/>
                                                      <w:divBdr>
                                                        <w:top w:val="none" w:sz="0" w:space="0" w:color="auto"/>
                                                        <w:left w:val="none" w:sz="0" w:space="0" w:color="auto"/>
                                                        <w:bottom w:val="none" w:sz="0" w:space="0" w:color="auto"/>
                                                        <w:right w:val="none" w:sz="0" w:space="0" w:color="auto"/>
                                                      </w:divBdr>
                                                    </w:div>
                                                    <w:div w:id="375131371">
                                                      <w:marLeft w:val="0"/>
                                                      <w:marRight w:val="0"/>
                                                      <w:marTop w:val="0"/>
                                                      <w:marBottom w:val="0"/>
                                                      <w:divBdr>
                                                        <w:top w:val="none" w:sz="0" w:space="0" w:color="auto"/>
                                                        <w:left w:val="none" w:sz="0" w:space="0" w:color="auto"/>
                                                        <w:bottom w:val="none" w:sz="0" w:space="0" w:color="auto"/>
                                                        <w:right w:val="none" w:sz="0" w:space="0" w:color="auto"/>
                                                      </w:divBdr>
                                                    </w:div>
                                                    <w:div w:id="433523116">
                                                      <w:marLeft w:val="0"/>
                                                      <w:marRight w:val="0"/>
                                                      <w:marTop w:val="0"/>
                                                      <w:marBottom w:val="0"/>
                                                      <w:divBdr>
                                                        <w:top w:val="none" w:sz="0" w:space="0" w:color="auto"/>
                                                        <w:left w:val="none" w:sz="0" w:space="0" w:color="auto"/>
                                                        <w:bottom w:val="none" w:sz="0" w:space="0" w:color="auto"/>
                                                        <w:right w:val="none" w:sz="0" w:space="0" w:color="auto"/>
                                                      </w:divBdr>
                                                    </w:div>
                                                    <w:div w:id="646082743">
                                                      <w:marLeft w:val="0"/>
                                                      <w:marRight w:val="0"/>
                                                      <w:marTop w:val="0"/>
                                                      <w:marBottom w:val="0"/>
                                                      <w:divBdr>
                                                        <w:top w:val="none" w:sz="0" w:space="0" w:color="auto"/>
                                                        <w:left w:val="none" w:sz="0" w:space="0" w:color="auto"/>
                                                        <w:bottom w:val="none" w:sz="0" w:space="0" w:color="auto"/>
                                                        <w:right w:val="none" w:sz="0" w:space="0" w:color="auto"/>
                                                      </w:divBdr>
                                                    </w:div>
                                                    <w:div w:id="724253859">
                                                      <w:marLeft w:val="0"/>
                                                      <w:marRight w:val="0"/>
                                                      <w:marTop w:val="0"/>
                                                      <w:marBottom w:val="0"/>
                                                      <w:divBdr>
                                                        <w:top w:val="none" w:sz="0" w:space="0" w:color="auto"/>
                                                        <w:left w:val="none" w:sz="0" w:space="0" w:color="auto"/>
                                                        <w:bottom w:val="none" w:sz="0" w:space="0" w:color="auto"/>
                                                        <w:right w:val="none" w:sz="0" w:space="0" w:color="auto"/>
                                                      </w:divBdr>
                                                    </w:div>
                                                    <w:div w:id="1477798509">
                                                      <w:marLeft w:val="0"/>
                                                      <w:marRight w:val="0"/>
                                                      <w:marTop w:val="0"/>
                                                      <w:marBottom w:val="0"/>
                                                      <w:divBdr>
                                                        <w:top w:val="none" w:sz="0" w:space="0" w:color="auto"/>
                                                        <w:left w:val="none" w:sz="0" w:space="0" w:color="auto"/>
                                                        <w:bottom w:val="none" w:sz="0" w:space="0" w:color="auto"/>
                                                        <w:right w:val="none" w:sz="0" w:space="0" w:color="auto"/>
                                                      </w:divBdr>
                                                    </w:div>
                                                    <w:div w:id="1647736666">
                                                      <w:marLeft w:val="0"/>
                                                      <w:marRight w:val="0"/>
                                                      <w:marTop w:val="0"/>
                                                      <w:marBottom w:val="0"/>
                                                      <w:divBdr>
                                                        <w:top w:val="none" w:sz="0" w:space="0" w:color="auto"/>
                                                        <w:left w:val="none" w:sz="0" w:space="0" w:color="auto"/>
                                                        <w:bottom w:val="none" w:sz="0" w:space="0" w:color="auto"/>
                                                        <w:right w:val="none" w:sz="0" w:space="0" w:color="auto"/>
                                                      </w:divBdr>
                                                    </w:div>
                                                    <w:div w:id="182809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7271209">
      <w:bodyDiv w:val="1"/>
      <w:marLeft w:val="0"/>
      <w:marRight w:val="0"/>
      <w:marTop w:val="0"/>
      <w:marBottom w:val="0"/>
      <w:divBdr>
        <w:top w:val="none" w:sz="0" w:space="0" w:color="auto"/>
        <w:left w:val="none" w:sz="0" w:space="0" w:color="auto"/>
        <w:bottom w:val="none" w:sz="0" w:space="0" w:color="auto"/>
        <w:right w:val="none" w:sz="0" w:space="0" w:color="auto"/>
      </w:divBdr>
    </w:div>
    <w:div w:id="2042168477">
      <w:bodyDiv w:val="1"/>
      <w:marLeft w:val="0"/>
      <w:marRight w:val="0"/>
      <w:marTop w:val="0"/>
      <w:marBottom w:val="0"/>
      <w:divBdr>
        <w:top w:val="none" w:sz="0" w:space="0" w:color="auto"/>
        <w:left w:val="none" w:sz="0" w:space="0" w:color="auto"/>
        <w:bottom w:val="none" w:sz="0" w:space="0" w:color="auto"/>
        <w:right w:val="none" w:sz="0" w:space="0" w:color="auto"/>
      </w:divBdr>
    </w:div>
    <w:div w:id="2049914034">
      <w:bodyDiv w:val="1"/>
      <w:marLeft w:val="0"/>
      <w:marRight w:val="0"/>
      <w:marTop w:val="0"/>
      <w:marBottom w:val="0"/>
      <w:divBdr>
        <w:top w:val="none" w:sz="0" w:space="0" w:color="auto"/>
        <w:left w:val="none" w:sz="0" w:space="0" w:color="auto"/>
        <w:bottom w:val="none" w:sz="0" w:space="0" w:color="auto"/>
        <w:right w:val="none" w:sz="0" w:space="0" w:color="auto"/>
      </w:divBdr>
    </w:div>
    <w:div w:id="2062243215">
      <w:bodyDiv w:val="1"/>
      <w:marLeft w:val="0"/>
      <w:marRight w:val="0"/>
      <w:marTop w:val="0"/>
      <w:marBottom w:val="0"/>
      <w:divBdr>
        <w:top w:val="none" w:sz="0" w:space="0" w:color="auto"/>
        <w:left w:val="none" w:sz="0" w:space="0" w:color="auto"/>
        <w:bottom w:val="none" w:sz="0" w:space="0" w:color="auto"/>
        <w:right w:val="none" w:sz="0" w:space="0" w:color="auto"/>
      </w:divBdr>
    </w:div>
    <w:div w:id="2068257165">
      <w:bodyDiv w:val="1"/>
      <w:marLeft w:val="0"/>
      <w:marRight w:val="0"/>
      <w:marTop w:val="0"/>
      <w:marBottom w:val="0"/>
      <w:divBdr>
        <w:top w:val="none" w:sz="0" w:space="0" w:color="auto"/>
        <w:left w:val="none" w:sz="0" w:space="0" w:color="auto"/>
        <w:bottom w:val="none" w:sz="0" w:space="0" w:color="auto"/>
        <w:right w:val="none" w:sz="0" w:space="0" w:color="auto"/>
      </w:divBdr>
    </w:div>
    <w:div w:id="2074505825">
      <w:bodyDiv w:val="1"/>
      <w:marLeft w:val="0"/>
      <w:marRight w:val="0"/>
      <w:marTop w:val="0"/>
      <w:marBottom w:val="0"/>
      <w:divBdr>
        <w:top w:val="none" w:sz="0" w:space="0" w:color="auto"/>
        <w:left w:val="none" w:sz="0" w:space="0" w:color="auto"/>
        <w:bottom w:val="none" w:sz="0" w:space="0" w:color="auto"/>
        <w:right w:val="none" w:sz="0" w:space="0" w:color="auto"/>
      </w:divBdr>
    </w:div>
    <w:div w:id="2078161053">
      <w:bodyDiv w:val="1"/>
      <w:marLeft w:val="0"/>
      <w:marRight w:val="0"/>
      <w:marTop w:val="0"/>
      <w:marBottom w:val="0"/>
      <w:divBdr>
        <w:top w:val="none" w:sz="0" w:space="0" w:color="auto"/>
        <w:left w:val="none" w:sz="0" w:space="0" w:color="auto"/>
        <w:bottom w:val="none" w:sz="0" w:space="0" w:color="auto"/>
        <w:right w:val="none" w:sz="0" w:space="0" w:color="auto"/>
      </w:divBdr>
    </w:div>
    <w:div w:id="2119176464">
      <w:bodyDiv w:val="1"/>
      <w:marLeft w:val="0"/>
      <w:marRight w:val="0"/>
      <w:marTop w:val="0"/>
      <w:marBottom w:val="0"/>
      <w:divBdr>
        <w:top w:val="none" w:sz="0" w:space="0" w:color="auto"/>
        <w:left w:val="none" w:sz="0" w:space="0" w:color="auto"/>
        <w:bottom w:val="none" w:sz="0" w:space="0" w:color="auto"/>
        <w:right w:val="none" w:sz="0" w:space="0" w:color="auto"/>
      </w:divBdr>
    </w:div>
    <w:div w:id="2137289310">
      <w:bodyDiv w:val="1"/>
      <w:marLeft w:val="0"/>
      <w:marRight w:val="0"/>
      <w:marTop w:val="0"/>
      <w:marBottom w:val="0"/>
      <w:divBdr>
        <w:top w:val="none" w:sz="0" w:space="0" w:color="auto"/>
        <w:left w:val="none" w:sz="0" w:space="0" w:color="auto"/>
        <w:bottom w:val="none" w:sz="0" w:space="0" w:color="auto"/>
        <w:right w:val="none" w:sz="0" w:space="0" w:color="auto"/>
      </w:divBdr>
    </w:div>
    <w:div w:id="2147383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1D43-5FD1-4425-ABB1-38843912B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26</Pages>
  <Words>9581</Words>
  <Characters>51739</Characters>
  <Application>Microsoft Office Word</Application>
  <DocSecurity>0</DocSecurity>
  <Lines>431</Lines>
  <Paragraphs>122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Modelo 4 – Ordem de Serviços</vt:lpstr>
    </vt:vector>
  </TitlesOfParts>
  <Company/>
  <LinksUpToDate>false</LinksUpToDate>
  <CharactersWithSpaces>61198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LICITACAO 01</cp:lastModifiedBy>
  <cp:revision>5</cp:revision>
  <cp:lastPrinted>2022-04-04T13:35:00Z</cp:lastPrinted>
  <dcterms:created xsi:type="dcterms:W3CDTF">2023-12-26T15:59:00Z</dcterms:created>
  <dcterms:modified xsi:type="dcterms:W3CDTF">2024-01-05T12:16:00Z</dcterms:modified>
</cp:coreProperties>
</file>